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B920" w14:textId="77777777" w:rsidR="00E555E3" w:rsidRDefault="00E555E3" w:rsidP="00935650">
      <w:pPr>
        <w:rPr>
          <w:rFonts w:ascii="Calibri" w:hAnsi="Calibri" w:cs="Calibri"/>
          <w:b/>
          <w:bCs/>
          <w:color w:val="000000"/>
          <w:lang w:val="en-AU"/>
        </w:rPr>
      </w:pPr>
    </w:p>
    <w:p w14:paraId="0D67E926" w14:textId="77777777" w:rsidR="004C271A" w:rsidRDefault="004C271A" w:rsidP="004C271A">
      <w:pPr>
        <w:jc w:val="center"/>
        <w:rPr>
          <w:rFonts w:ascii="Calibri" w:hAnsi="Calibri" w:cs="Calibri"/>
          <w:b/>
          <w:bCs/>
          <w:color w:val="000000"/>
          <w:lang w:val="en-AU"/>
        </w:rPr>
      </w:pPr>
    </w:p>
    <w:p w14:paraId="105EC1F5" w14:textId="5D1518DE" w:rsidR="007519D3" w:rsidRPr="00F15BCA" w:rsidRDefault="004A4E99" w:rsidP="004C271A">
      <w:pPr>
        <w:jc w:val="center"/>
        <w:rPr>
          <w:rFonts w:ascii="Calibri" w:hAnsi="Calibri" w:cs="Calibri"/>
          <w:color w:val="000000"/>
          <w:sz w:val="28"/>
          <w:szCs w:val="28"/>
          <w:lang w:val="en-AU"/>
        </w:rPr>
      </w:pPr>
      <w:r w:rsidRPr="00F15BCA">
        <w:rPr>
          <w:rFonts w:ascii="Calibri" w:eastAsia="Calibri" w:hAnsi="Calibri" w:cs="Calibri"/>
          <w:b/>
          <w:color w:val="000000"/>
          <w:sz w:val="28"/>
          <w:szCs w:val="28"/>
          <w:lang w:val="fr-FR" w:bidi="fr-FR"/>
        </w:rPr>
        <w:t>PROJET de mandat du groupe de travail des membres du PROE :</w:t>
      </w:r>
      <w:r w:rsidRPr="00F15BCA">
        <w:rPr>
          <w:rFonts w:ascii="Calibri" w:eastAsia="Calibri" w:hAnsi="Calibri" w:cs="Calibri"/>
          <w:b/>
          <w:color w:val="000000"/>
          <w:sz w:val="28"/>
          <w:szCs w:val="28"/>
          <w:lang w:val="fr-FR" w:bidi="fr-FR"/>
        </w:rPr>
        <w:br/>
        <w:t xml:space="preserve">fournir des conseils et un appui en vue de la préparation, pour la période 2027-2036, du </w:t>
      </w:r>
      <w:r w:rsidRPr="00F15BCA">
        <w:rPr>
          <w:rFonts w:ascii="Calibri" w:eastAsia="Calibri" w:hAnsi="Calibri" w:cs="Calibri"/>
          <w:b/>
          <w:color w:val="000000"/>
          <w:sz w:val="28"/>
          <w:szCs w:val="28"/>
          <w:lang w:val="fr-FR" w:bidi="fr-FR"/>
        </w:rPr>
        <w:br/>
        <w:t>Plan stratégique du PROE</w:t>
      </w:r>
    </w:p>
    <w:p w14:paraId="5E6A8D76" w14:textId="77777777" w:rsidR="00E555E3" w:rsidRDefault="00E555E3" w:rsidP="00935650">
      <w:pPr>
        <w:rPr>
          <w:rFonts w:ascii="Calibri" w:hAnsi="Calibri" w:cs="Calibri"/>
          <w:color w:val="000000"/>
          <w:lang w:val="en-AU"/>
        </w:rPr>
      </w:pPr>
    </w:p>
    <w:p w14:paraId="56514860" w14:textId="77777777" w:rsidR="009A21CF" w:rsidRDefault="009A21CF" w:rsidP="00935650">
      <w:pPr>
        <w:rPr>
          <w:rFonts w:ascii="Calibri" w:hAnsi="Calibri" w:cs="Calibri"/>
          <w:color w:val="000000"/>
          <w:lang w:val="en-AU"/>
        </w:rPr>
      </w:pPr>
    </w:p>
    <w:p w14:paraId="75885C6F" w14:textId="77777777" w:rsidR="00784271" w:rsidRDefault="00E555E3" w:rsidP="007842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  <w:lang w:val="en-AU"/>
        </w:rPr>
      </w:pPr>
      <w:r w:rsidRPr="00C34841">
        <w:rPr>
          <w:rFonts w:ascii="Calibri" w:eastAsia="Calibri" w:hAnsi="Calibri" w:cs="Calibri"/>
          <w:color w:val="000000"/>
          <w:sz w:val="22"/>
          <w:szCs w:val="22"/>
          <w:lang w:val="fr-FR" w:bidi="fr-FR"/>
        </w:rPr>
        <w:t>Principaux objectifs du groupe de travail des membres :</w:t>
      </w:r>
    </w:p>
    <w:p w14:paraId="35CDE604" w14:textId="49C2A5B8" w:rsidR="00784271" w:rsidRPr="00784271" w:rsidRDefault="00E555E3" w:rsidP="00DC6784">
      <w:pPr>
        <w:pStyle w:val="ListParagraph"/>
        <w:numPr>
          <w:ilvl w:val="1"/>
          <w:numId w:val="2"/>
        </w:numPr>
        <w:suppressAutoHyphens/>
        <w:autoSpaceDE w:val="0"/>
        <w:autoSpaceDN w:val="0"/>
        <w:adjustRightInd w:val="0"/>
        <w:spacing w:line="276" w:lineRule="auto"/>
        <w:ind w:left="1077" w:hanging="357"/>
        <w:rPr>
          <w:rFonts w:ascii="Calibri" w:hAnsi="Calibri" w:cs="Calibri"/>
          <w:color w:val="000000"/>
          <w:sz w:val="22"/>
          <w:szCs w:val="22"/>
          <w:lang w:val="en-AU"/>
        </w:rPr>
      </w:pPr>
      <w:r w:rsidRPr="00784271">
        <w:rPr>
          <w:rFonts w:ascii="Calibri" w:eastAsia="Calibri" w:hAnsi="Calibri" w:cs="Calibri"/>
          <w:color w:val="000000"/>
          <w:sz w:val="22"/>
          <w:szCs w:val="22"/>
          <w:lang w:val="fr-FR" w:bidi="fr-FR"/>
        </w:rPr>
        <w:t xml:space="preserve">Soutenir et faciliter la consultation avec </w:t>
      </w:r>
      <w:r w:rsidR="00784271" w:rsidRPr="00784271">
        <w:rPr>
          <w:rFonts w:ascii="Calibri" w:eastAsia="Times New Roman" w:hAnsi="Calibri" w:cs="Calibri"/>
          <w:sz w:val="22"/>
          <w:szCs w:val="22"/>
          <w:bdr w:val="none" w:sz="0" w:space="0" w:color="auto" w:frame="1"/>
          <w:lang w:val="fr-FR" w:bidi="fr-FR"/>
        </w:rPr>
        <w:t>les membres du PROE pour fournir des orientations au PROE sur la formulation du projet de plan stratégique.</w:t>
      </w:r>
    </w:p>
    <w:p w14:paraId="0A840855" w14:textId="19ECC51B" w:rsidR="00E555E3" w:rsidRPr="00C34841" w:rsidRDefault="00FB2269" w:rsidP="00E555E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  <w:lang w:val="en-AU"/>
        </w:rPr>
      </w:pPr>
      <w:r>
        <w:rPr>
          <w:rFonts w:ascii="Calibri" w:eastAsia="Calibri" w:hAnsi="Calibri" w:cs="Calibri"/>
          <w:color w:val="000000"/>
          <w:sz w:val="22"/>
          <w:szCs w:val="22"/>
          <w:lang w:val="fr-FR" w:bidi="fr-FR"/>
        </w:rPr>
        <w:t>Fournir des conseils sur l'alignement du plan stratégique avec la Stratégie 2050 pour le Continent Bleu du Pacifique, et avec d'autres stratégies et cadres pertinents.</w:t>
      </w:r>
    </w:p>
    <w:p w14:paraId="06404B19" w14:textId="74A998CF" w:rsidR="00E555E3" w:rsidRPr="00C34841" w:rsidRDefault="00FA01E5" w:rsidP="00E555E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  <w:lang w:val="en-AU"/>
        </w:rPr>
      </w:pPr>
      <w:r>
        <w:rPr>
          <w:rFonts w:ascii="Calibri" w:eastAsia="Calibri" w:hAnsi="Calibri" w:cs="Calibri"/>
          <w:color w:val="000000"/>
          <w:sz w:val="22"/>
          <w:szCs w:val="22"/>
          <w:lang w:val="fr-FR" w:bidi="fr-FR"/>
        </w:rPr>
        <w:t>Assurer la supervision de la consultation sur le plan stratégique du PROE avec les partenaires régionaux et les bailleurs de fonds.</w:t>
      </w:r>
    </w:p>
    <w:p w14:paraId="6B8DA39E" w14:textId="77777777" w:rsidR="00E555E3" w:rsidRPr="00C34841" w:rsidRDefault="00E555E3" w:rsidP="00E555E3">
      <w:pPr>
        <w:pStyle w:val="ListParagraph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color w:val="000000"/>
          <w:sz w:val="22"/>
          <w:szCs w:val="22"/>
          <w:lang w:val="en-AU"/>
        </w:rPr>
      </w:pPr>
    </w:p>
    <w:p w14:paraId="33CAE4AD" w14:textId="2E8A95C3" w:rsidR="00E555E3" w:rsidRDefault="00E555E3" w:rsidP="00E555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  <w:lang w:val="en-AU"/>
        </w:rPr>
      </w:pPr>
      <w:r w:rsidRPr="00C34841">
        <w:rPr>
          <w:rFonts w:ascii="Calibri" w:eastAsia="Calibri" w:hAnsi="Calibri" w:cs="Calibri"/>
          <w:color w:val="000000"/>
          <w:sz w:val="22"/>
          <w:szCs w:val="22"/>
          <w:lang w:val="fr-FR" w:bidi="fr-FR"/>
        </w:rPr>
        <w:t xml:space="preserve">Le groupe de travail des membres du PROE collaborera avec l'équipe de direction senior du PROE. </w:t>
      </w:r>
    </w:p>
    <w:p w14:paraId="33635CD6" w14:textId="77777777" w:rsidR="00585DB2" w:rsidRDefault="00585DB2" w:rsidP="00585DB2">
      <w:pPr>
        <w:pStyle w:val="ListParagraph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color w:val="000000"/>
          <w:sz w:val="22"/>
          <w:szCs w:val="22"/>
          <w:lang w:val="en-AU"/>
        </w:rPr>
      </w:pPr>
    </w:p>
    <w:p w14:paraId="7BD82ED6" w14:textId="2F89B90A" w:rsidR="00C438FD" w:rsidRPr="00C34841" w:rsidRDefault="00C438FD" w:rsidP="00E555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  <w:lang w:val="en-AU"/>
        </w:rPr>
      </w:pPr>
      <w:r w:rsidRPr="00C34841">
        <w:rPr>
          <w:rFonts w:ascii="Calibri" w:eastAsia="Calibri" w:hAnsi="Calibri" w:cs="Calibri"/>
          <w:color w:val="000000"/>
          <w:sz w:val="22"/>
          <w:szCs w:val="22"/>
          <w:lang w:val="fr-FR" w:bidi="fr-FR"/>
        </w:rPr>
        <w:t>Toutes les réunions du groupe de travail auront lieu en ligne, et se dérouleront en anglais.</w:t>
      </w:r>
    </w:p>
    <w:p w14:paraId="09B3997E" w14:textId="77777777" w:rsidR="00E555E3" w:rsidRPr="00C34841" w:rsidRDefault="00E555E3" w:rsidP="00E555E3">
      <w:pPr>
        <w:pStyle w:val="ListParagraph"/>
        <w:rPr>
          <w:rFonts w:ascii="Calibri" w:hAnsi="Calibri" w:cs="Calibri"/>
          <w:color w:val="000000"/>
          <w:sz w:val="22"/>
          <w:szCs w:val="22"/>
          <w:lang w:val="en-AU"/>
        </w:rPr>
      </w:pPr>
    </w:p>
    <w:p w14:paraId="7B9B9526" w14:textId="0E1A8FD9" w:rsidR="00E555E3" w:rsidRPr="009A21CF" w:rsidRDefault="00E555E3" w:rsidP="00E555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  <w:lang w:val="en-AU"/>
        </w:rPr>
      </w:pPr>
      <w:r w:rsidRPr="009A21CF">
        <w:rPr>
          <w:rFonts w:ascii="Calibri" w:eastAsia="Calibri" w:hAnsi="Calibri" w:cs="Calibri"/>
          <w:color w:val="000000"/>
          <w:sz w:val="22"/>
          <w:szCs w:val="22"/>
          <w:lang w:val="fr-FR" w:bidi="fr-FR"/>
        </w:rPr>
        <w:t xml:space="preserve">Les résultats et recommandations des réunions du groupe de travail seront soumis à la Troïka du PROE </w:t>
      </w:r>
      <w:r w:rsidR="000E2DDD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fr-FR" w:bidi="fr-FR"/>
        </w:rPr>
        <w:t>en vue de la soumission d'une mise à jour des avancées lors de la 5</w:t>
      </w:r>
      <w:r w:rsidR="000E2DDD">
        <w:rPr>
          <w:rFonts w:ascii="Calibri" w:eastAsia="Calibri" w:hAnsi="Calibri" w:cs="Calibri"/>
          <w:color w:val="000000"/>
          <w:shd w:val="clear" w:color="auto" w:fill="FFFFFF"/>
          <w:vertAlign w:val="superscript"/>
          <w:lang w:val="fr-FR" w:bidi="fr-FR"/>
        </w:rPr>
        <w:t>ème</w:t>
      </w:r>
      <w:r w:rsidR="000E2DDD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fr-FR" w:bidi="fr-FR"/>
        </w:rPr>
        <w:t> réunion du Comité exécutif du PROE en 2026 et de la soumission d'un projet de stratégie pour examen lors de la 33</w:t>
      </w:r>
      <w:r w:rsidR="000E2DDD">
        <w:rPr>
          <w:rFonts w:ascii="Calibri" w:eastAsia="Calibri" w:hAnsi="Calibri" w:cs="Calibri"/>
          <w:color w:val="000000"/>
          <w:shd w:val="clear" w:color="auto" w:fill="FFFFFF"/>
          <w:vertAlign w:val="superscript"/>
          <w:lang w:val="fr-FR" w:bidi="fr-FR"/>
        </w:rPr>
        <w:t>ème</w:t>
      </w:r>
      <w:r w:rsidR="000E2DDD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fr-FR" w:bidi="fr-FR"/>
        </w:rPr>
        <w:t> réunion/conférence du PROE en 2027.</w:t>
      </w:r>
    </w:p>
    <w:sectPr w:rsidR="00E555E3" w:rsidRPr="009A21CF" w:rsidSect="00AB1088">
      <w:headerReference w:type="default" r:id="rId8"/>
      <w:footerReference w:type="default" r:id="rId9"/>
      <w:pgSz w:w="11900" w:h="16840"/>
      <w:pgMar w:top="2269" w:right="1440" w:bottom="1440" w:left="144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5076" w14:textId="77777777" w:rsidR="000F61CA" w:rsidRDefault="000F61CA">
      <w:r>
        <w:separator/>
      </w:r>
    </w:p>
  </w:endnote>
  <w:endnote w:type="continuationSeparator" w:id="0">
    <w:p w14:paraId="1D28E0C8" w14:textId="77777777" w:rsidR="000F61CA" w:rsidRDefault="000F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76F8" w14:textId="77777777" w:rsidR="00011F49" w:rsidRDefault="00011F49">
    <w:pPr>
      <w:pStyle w:val="Footer"/>
    </w:pPr>
    <w:r>
      <w:rPr>
        <w:noProof/>
        <w:lang w:val="fr-FR" w:bidi="fr-FR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D6937E" wp14:editId="71C05004">
              <wp:simplePos x="0" y="0"/>
              <wp:positionH relativeFrom="page">
                <wp:posOffset>180975</wp:posOffset>
              </wp:positionH>
              <wp:positionV relativeFrom="paragraph">
                <wp:posOffset>-366396</wp:posOffset>
              </wp:positionV>
              <wp:extent cx="7194550" cy="714375"/>
              <wp:effectExtent l="0" t="0" r="6350" b="9525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4550" cy="714375"/>
                        <a:chOff x="182880" y="0"/>
                        <a:chExt cx="7194550" cy="56388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171F92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90"/>
                                <w:sz w:val="18"/>
                                <w:szCs w:val="18"/>
                                <w:u w:color="000090"/>
                                <w:lang w:bidi="fr-FR"/>
                              </w:rPr>
                              <w:t xml:space="preserve">PO Box 240, Apia, Samoa    Tél +685 21929    Télécopie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bidi="fr-FR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bidi="fr-FR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bidi="fr-FR"/>
                                </w:rPr>
                                <w:t>www.sprep.org</w:t>
                              </w:r>
                            </w:hyperlink>
                          </w:p>
                          <w:p w14:paraId="4022DAF6" w14:textId="77777777" w:rsidR="004D3711" w:rsidRDefault="004D3711"/>
                          <w:p w14:paraId="1436EEAE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96FF"/>
                                <w:sz w:val="18"/>
                                <w:szCs w:val="18"/>
                                <w:u w:color="008000"/>
                                <w:lang w:bidi="fr-FR"/>
                              </w:rPr>
                              <w:t>Un environnement résilient au sein de la région Pacifique, assurant la pérennité de nos moyens de subsistance et de notre patrimoine naturel, dans le respect de nos cultures.</w:t>
                            </w:r>
                          </w:p>
                          <w:p w14:paraId="1A6F3E7D" w14:textId="77777777" w:rsidR="004D3711" w:rsidRDefault="004D3711"/>
                          <w:p w14:paraId="38BCFA82" w14:textId="77777777" w:rsidR="00172AC7" w:rsidRDefault="00172AC7"/>
                          <w:p w14:paraId="44E31070" w14:textId="77777777" w:rsidR="00172AC7" w:rsidRDefault="00172AC7"/>
                          <w:p w14:paraId="55FA6FE7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bidi="fr-FR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bidi="fr-FR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1EA9B2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96FF"/>
                                <w:sz w:val="18"/>
                                <w:szCs w:val="18"/>
                                <w:u w:color="008000"/>
                                <w:lang w:bidi="fr-FR"/>
                              </w:rPr>
                              <w:t>Un environnement résilient au sein de la région Pacifique, assurant la pérennité de nos moyens de subsistance et de notre patrimoine naturel, dans le respect de nos cultures.</w:t>
                            </w:r>
                          </w:p>
                          <w:p w14:paraId="7360F923" w14:textId="77777777" w:rsidR="004D3711" w:rsidRDefault="004D3711" w:rsidP="00011F49"/>
                          <w:p w14:paraId="6A42ADFF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96FF"/>
                                <w:sz w:val="18"/>
                                <w:szCs w:val="18"/>
                                <w:u w:color="008000"/>
                                <w:lang w:bidi="fr-FR"/>
                              </w:rPr>
                              <w:t>Un environnement résilient au sein de la région Pacifique, assurant la pérennité de nos moyens de subsistance et de notre patrimoine naturel, dans le respect de nos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D6937E" id="Group 19" o:spid="_x0000_s1026" style="position:absolute;margin-left:14.25pt;margin-top:-28.85pt;width:566.5pt;height:56.25pt;z-index:251660800;mso-position-horizontal-relative:page;mso-width-relative:margin;mso-height-relative:margin" coordorigin="1828" coordsize="71945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06171F92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eastAsia="Arial" w:hAnsi="Arial" w:cs="Arial"/>
                          <w:color w:val="000090"/>
                          <w:sz w:val="18"/>
                          <w:szCs w:val="18"/>
                          <w:u w:color="000090"/>
                          <w:lang w:bidi="fr-FR"/>
                        </w:rPr>
                        <w:t xml:space="preserve">PO Box 240, Apia, Samoa    Tél +685 21929    Télécopie +685 20231    </w:t>
                      </w:r>
                      <w:hyperlink r:id="rId4" w:history="1">
                        <w:r w:rsidRPr="00666B4F">
                          <w:rPr>
                            <w:rStyle w:val="Hyperlink0"/>
                            <w:lang w:bidi="fr-FR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bidi="fr-FR"/>
                        </w:rPr>
                        <w:t xml:space="preserve">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bidi="fr-FR"/>
                          </w:rPr>
                          <w:t>www.sprep.org</w:t>
                        </w:r>
                      </w:hyperlink>
                    </w:p>
                    <w:p w14:paraId="4022DAF6" w14:textId="77777777" w:rsidR="004D3711" w:rsidRDefault="004D3711"/>
                    <w:p w14:paraId="1436EEAE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96FF"/>
                          <w:sz w:val="18"/>
                          <w:szCs w:val="18"/>
                          <w:u w:color="008000"/>
                          <w:lang w:bidi="fr-FR"/>
                        </w:rPr>
                        <w:t>Un environnement résilient au sein de la région Pacifique, assurant la pérennité de nos moyens de subsistance et de notre patrimoine naturel, dans le respect de nos cultures.</w:t>
                      </w:r>
                    </w:p>
                    <w:p w14:paraId="1A6F3E7D" w14:textId="77777777" w:rsidR="004D3711" w:rsidRDefault="004D3711"/>
                    <w:p w14:paraId="38BCFA82" w14:textId="77777777" w:rsidR="00172AC7" w:rsidRDefault="00172AC7"/>
                    <w:p w14:paraId="44E31070" w14:textId="77777777" w:rsidR="00172AC7" w:rsidRDefault="00172AC7"/>
                    <w:p w14:paraId="55FA6FE7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bidi="fr-FR"/>
                        </w:rPr>
                        <w:t xml:space="preserve">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bidi="fr-FR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401EA9B2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96FF"/>
                          <w:sz w:val="18"/>
                          <w:szCs w:val="18"/>
                          <w:u w:color="008000"/>
                          <w:lang w:bidi="fr-FR"/>
                        </w:rPr>
                        <w:t>Un environnement résilient au sein de la région Pacifique, assurant la pérennité de nos moyens de subsistance et de notre patrimoine naturel, dans le respect de nos cultures.</w:t>
                      </w:r>
                    </w:p>
                    <w:p w14:paraId="7360F923" w14:textId="77777777" w:rsidR="004D3711" w:rsidRDefault="004D3711" w:rsidP="00011F49"/>
                    <w:p w14:paraId="6A42ADFF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96FF"/>
                          <w:sz w:val="18"/>
                          <w:szCs w:val="18"/>
                          <w:u w:color="008000"/>
                          <w:lang w:bidi="fr-FR"/>
                        </w:rPr>
                        <w:t>Un environnement résilient au sein de la région Pacifique, assurant la pérennité de nos moyens de subsistance et de notre patrimoine naturel, dans le respect de nos cultures.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68D4" w14:textId="77777777" w:rsidR="000F61CA" w:rsidRDefault="000F61CA">
      <w:r>
        <w:separator/>
      </w:r>
    </w:p>
  </w:footnote>
  <w:footnote w:type="continuationSeparator" w:id="0">
    <w:p w14:paraId="38F8DECF" w14:textId="77777777" w:rsidR="000F61CA" w:rsidRDefault="000F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221B" w14:textId="7AC62CF3" w:rsidR="0073319D" w:rsidRDefault="00406B39">
    <w:pPr>
      <w:pStyle w:val="Header"/>
      <w:spacing w:after="0"/>
    </w:pPr>
    <w:r>
      <w:rPr>
        <w:noProof/>
        <w:lang w:val="fr-FR" w:bidi="fr-FR"/>
      </w:rPr>
      <w:drawing>
        <wp:anchor distT="0" distB="0" distL="114300" distR="114300" simplePos="0" relativeHeight="251661824" behindDoc="0" locked="0" layoutInCell="1" allowOverlap="1" wp14:anchorId="1FB759BF" wp14:editId="5FEF31F8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60310" cy="1362029"/>
          <wp:effectExtent l="0" t="0" r="2540" b="0"/>
          <wp:wrapNone/>
          <wp:docPr id="12152094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209438" name="Picture 1215209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36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2CA6"/>
    <w:multiLevelType w:val="hybridMultilevel"/>
    <w:tmpl w:val="CAACC8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748771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05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revisionView w:inkAnnotations="0"/>
  <w:defaultTabStop w:val="720"/>
  <w:autoHyphenation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39"/>
    <w:rsid w:val="00011F49"/>
    <w:rsid w:val="00056AC2"/>
    <w:rsid w:val="000660E8"/>
    <w:rsid w:val="000E2DDD"/>
    <w:rsid w:val="000E38A2"/>
    <w:rsid w:val="000F61CA"/>
    <w:rsid w:val="00172AC7"/>
    <w:rsid w:val="001D4659"/>
    <w:rsid w:val="00212487"/>
    <w:rsid w:val="00256385"/>
    <w:rsid w:val="00340A7B"/>
    <w:rsid w:val="003B06FA"/>
    <w:rsid w:val="003B5125"/>
    <w:rsid w:val="003F0C5D"/>
    <w:rsid w:val="00406B39"/>
    <w:rsid w:val="00442E9D"/>
    <w:rsid w:val="00443274"/>
    <w:rsid w:val="00492ADF"/>
    <w:rsid w:val="004A4E99"/>
    <w:rsid w:val="004C271A"/>
    <w:rsid w:val="004D3711"/>
    <w:rsid w:val="00534C3F"/>
    <w:rsid w:val="00585DB2"/>
    <w:rsid w:val="005C6E7A"/>
    <w:rsid w:val="006026CE"/>
    <w:rsid w:val="00666B4F"/>
    <w:rsid w:val="00690502"/>
    <w:rsid w:val="006A0CA0"/>
    <w:rsid w:val="006B230F"/>
    <w:rsid w:val="006E2F2C"/>
    <w:rsid w:val="0073319D"/>
    <w:rsid w:val="00744ABC"/>
    <w:rsid w:val="007519D3"/>
    <w:rsid w:val="007816BF"/>
    <w:rsid w:val="00784271"/>
    <w:rsid w:val="00787DF7"/>
    <w:rsid w:val="00795393"/>
    <w:rsid w:val="007B4A7D"/>
    <w:rsid w:val="007D7846"/>
    <w:rsid w:val="007E12C8"/>
    <w:rsid w:val="00820746"/>
    <w:rsid w:val="0087163C"/>
    <w:rsid w:val="00893187"/>
    <w:rsid w:val="008C1499"/>
    <w:rsid w:val="00935650"/>
    <w:rsid w:val="009A21CF"/>
    <w:rsid w:val="009E5BDE"/>
    <w:rsid w:val="00A2599D"/>
    <w:rsid w:val="00AB1088"/>
    <w:rsid w:val="00B82C08"/>
    <w:rsid w:val="00B85C45"/>
    <w:rsid w:val="00C27CC9"/>
    <w:rsid w:val="00C41732"/>
    <w:rsid w:val="00C438FD"/>
    <w:rsid w:val="00CE68B2"/>
    <w:rsid w:val="00DA12D3"/>
    <w:rsid w:val="00DA3A4D"/>
    <w:rsid w:val="00DB4D6E"/>
    <w:rsid w:val="00DC6784"/>
    <w:rsid w:val="00E3237C"/>
    <w:rsid w:val="00E35E74"/>
    <w:rsid w:val="00E555E3"/>
    <w:rsid w:val="00EB268E"/>
    <w:rsid w:val="00EB3118"/>
    <w:rsid w:val="00F15BCA"/>
    <w:rsid w:val="00F9773E"/>
    <w:rsid w:val="00FA01E5"/>
    <w:rsid w:val="00FB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A4868"/>
  <w15:docId w15:val="{44ED673D-C5C6-4A7E-B3D9-DE2600DF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link w:val="ListParagraphChar"/>
    <w:uiPriority w:val="34"/>
    <w:qFormat/>
    <w:rsid w:val="00E555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qFormat/>
    <w:locked/>
    <w:rsid w:val="00E555E3"/>
    <w:rPr>
      <w:sz w:val="24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http://www.sprep.org" TargetMode="External"/><Relationship Id="rId4" Type="http://schemas.openxmlformats.org/officeDocument/2006/relationships/hyperlink" Target="mailto:sprep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ettew\AppData\Local\Temp\2b6f1807-d16e-4e30-ba1b-147cdcd576bc_SPREP%20PROE%20Templates%20general.zip.6bc\SPREP%20PROE%20Templates%20general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PROE_Letter.dotx</Template>
  <TotalTime>2</TotalTime>
  <Pages>1</Pages>
  <Words>209</Words>
  <Characters>1007</Characters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2024-02-26T03:11:00Z</cp:lastPrinted>
  <dcterms:created xsi:type="dcterms:W3CDTF">2026-06-07T20:26:00Z</dcterms:created>
  <dcterms:modified xsi:type="dcterms:W3CDTF">2026-06-09T02:22:00Z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