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F0E9" w14:textId="1450817D" w:rsidR="008052B9" w:rsidRPr="004B14D4" w:rsidRDefault="00736913" w:rsidP="00470548">
      <w:pPr>
        <w:ind w:right="827" w:firstLine="567"/>
        <w:jc w:val="center"/>
        <w:rPr>
          <w:color w:val="1F3864" w:themeColor="accent5" w:themeShade="80"/>
          <w:sz w:val="28"/>
          <w:szCs w:val="28"/>
        </w:rPr>
      </w:pPr>
      <w:r w:rsidRPr="004B14D4">
        <w:rPr>
          <w:color w:val="1F3864" w:themeColor="accent5" w:themeShade="80"/>
          <w:sz w:val="28"/>
          <w:szCs w:val="28"/>
        </w:rPr>
        <w:t>Registration Form to attend</w:t>
      </w:r>
    </w:p>
    <w:p w14:paraId="2F95021B" w14:textId="77777777" w:rsidR="007C3F35" w:rsidRDefault="007C3F35" w:rsidP="00477099">
      <w:pPr>
        <w:spacing w:after="0"/>
        <w:ind w:right="-23"/>
        <w:jc w:val="center"/>
        <w:rPr>
          <w:b/>
          <w:bCs/>
          <w:color w:val="1F3864" w:themeColor="accent5" w:themeShade="80"/>
          <w:sz w:val="28"/>
          <w:szCs w:val="28"/>
        </w:rPr>
      </w:pPr>
      <w:r w:rsidRPr="00DE3397">
        <w:rPr>
          <w:b/>
          <w:bCs/>
          <w:color w:val="1F3864" w:themeColor="accent5" w:themeShade="80"/>
          <w:sz w:val="28"/>
          <w:szCs w:val="28"/>
        </w:rPr>
        <w:t xml:space="preserve">Circular Policy Co-Design Workshop &amp; Training </w:t>
      </w:r>
    </w:p>
    <w:p w14:paraId="50636B73" w14:textId="67CCAA5F" w:rsidR="00AD4619" w:rsidRPr="00477099" w:rsidRDefault="001A454B" w:rsidP="00477099">
      <w:pPr>
        <w:spacing w:before="0"/>
        <w:ind w:right="-23"/>
        <w:jc w:val="center"/>
        <w:rPr>
          <w:color w:val="1F3864" w:themeColor="accent5" w:themeShade="80"/>
          <w:sz w:val="28"/>
          <w:szCs w:val="28"/>
        </w:rPr>
      </w:pPr>
      <w:r w:rsidRPr="00477099">
        <w:rPr>
          <w:color w:val="1F3864" w:themeColor="accent5" w:themeShade="80"/>
          <w:sz w:val="28"/>
          <w:szCs w:val="28"/>
        </w:rPr>
        <w:t>Circular Pacific via Regional Recycling Network (CP</w:t>
      </w:r>
      <w:r w:rsidRPr="00477099">
        <w:rPr>
          <w:color w:val="1F3864" w:themeColor="accent5" w:themeShade="80"/>
          <w:sz w:val="28"/>
          <w:szCs w:val="28"/>
        </w:rPr>
        <w:noBreakHyphen/>
        <w:t>RRN) Regional Consultation #1</w:t>
      </w:r>
    </w:p>
    <w:p w14:paraId="554C7B93" w14:textId="30083E3B" w:rsidR="00AD4619" w:rsidRPr="00431D6F" w:rsidRDefault="00315B8A" w:rsidP="00431D6F">
      <w:pPr>
        <w:ind w:left="567" w:right="827"/>
        <w:jc w:val="center"/>
        <w:rPr>
          <w:color w:val="1F3864" w:themeColor="accent5" w:themeShade="80"/>
          <w:sz w:val="28"/>
          <w:szCs w:val="28"/>
        </w:rPr>
      </w:pPr>
      <w:r w:rsidRPr="00315B8A">
        <w:rPr>
          <w:color w:val="1F3864" w:themeColor="accent5" w:themeShade="80"/>
          <w:sz w:val="28"/>
          <w:szCs w:val="28"/>
        </w:rPr>
        <w:t>16</w:t>
      </w:r>
      <w:r>
        <w:rPr>
          <w:color w:val="1F3864" w:themeColor="accent5" w:themeShade="80"/>
          <w:sz w:val="28"/>
          <w:szCs w:val="28"/>
        </w:rPr>
        <w:t>-</w:t>
      </w:r>
      <w:r w:rsidRPr="00315B8A">
        <w:rPr>
          <w:color w:val="1F3864" w:themeColor="accent5" w:themeShade="80"/>
          <w:sz w:val="28"/>
          <w:szCs w:val="28"/>
        </w:rPr>
        <w:t>18 September 2026</w:t>
      </w:r>
      <w:r>
        <w:rPr>
          <w:color w:val="1F3864" w:themeColor="accent5" w:themeShade="80"/>
          <w:sz w:val="28"/>
          <w:szCs w:val="28"/>
        </w:rPr>
        <w:t xml:space="preserve">, </w:t>
      </w:r>
      <w:r w:rsidRPr="00315B8A">
        <w:rPr>
          <w:color w:val="1F3864" w:themeColor="accent5" w:themeShade="80"/>
          <w:sz w:val="28"/>
          <w:szCs w:val="28"/>
        </w:rPr>
        <w:t>Port Vila, Vanuatu</w:t>
      </w: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567"/>
        <w:gridCol w:w="1134"/>
        <w:gridCol w:w="1134"/>
        <w:gridCol w:w="245"/>
        <w:gridCol w:w="1314"/>
        <w:gridCol w:w="69"/>
        <w:gridCol w:w="214"/>
        <w:gridCol w:w="1169"/>
        <w:gridCol w:w="1383"/>
      </w:tblGrid>
      <w:tr w:rsidR="00736913" w:rsidRPr="004B14D4" w14:paraId="3F259E0B" w14:textId="77777777" w:rsidTr="00180254">
        <w:tc>
          <w:tcPr>
            <w:tcW w:w="10485" w:type="dxa"/>
            <w:gridSpan w:val="11"/>
          </w:tcPr>
          <w:p w14:paraId="4A6C7DDF" w14:textId="0909859A" w:rsidR="00736913" w:rsidRPr="004B14D4" w:rsidRDefault="00736913" w:rsidP="00736913">
            <w:pPr>
              <w:jc w:val="center"/>
              <w:rPr>
                <w:b/>
                <w:i/>
                <w:sz w:val="24"/>
                <w:szCs w:val="24"/>
              </w:rPr>
            </w:pPr>
            <w:r w:rsidRPr="0064729A">
              <w:rPr>
                <w:b/>
                <w:i/>
                <w:sz w:val="24"/>
                <w:szCs w:val="24"/>
              </w:rPr>
              <w:t xml:space="preserve">To confirm your attendance at this event please </w:t>
            </w:r>
            <w:r w:rsidR="00F45EA1" w:rsidRPr="0064729A">
              <w:rPr>
                <w:b/>
                <w:i/>
                <w:sz w:val="24"/>
                <w:szCs w:val="24"/>
              </w:rPr>
              <w:t xml:space="preserve">complete and </w:t>
            </w:r>
            <w:r w:rsidRPr="0064729A">
              <w:rPr>
                <w:b/>
                <w:i/>
                <w:sz w:val="24"/>
                <w:szCs w:val="24"/>
              </w:rPr>
              <w:t>return this for</w:t>
            </w:r>
            <w:r w:rsidR="00F74192" w:rsidRPr="0064729A">
              <w:rPr>
                <w:b/>
                <w:i/>
                <w:sz w:val="24"/>
                <w:szCs w:val="24"/>
              </w:rPr>
              <w:t xml:space="preserve">m </w:t>
            </w:r>
            <w:r w:rsidR="00F74192" w:rsidRPr="0064729A">
              <w:rPr>
                <w:b/>
                <w:i/>
                <w:sz w:val="24"/>
                <w:szCs w:val="24"/>
              </w:rPr>
              <w:br/>
            </w:r>
            <w:r w:rsidR="00F74192" w:rsidRPr="003E7AAE">
              <w:rPr>
                <w:b/>
                <w:i/>
                <w:sz w:val="28"/>
                <w:szCs w:val="28"/>
              </w:rPr>
              <w:t xml:space="preserve">NO LATER THAN </w:t>
            </w:r>
            <w:r w:rsidR="006143EA">
              <w:rPr>
                <w:b/>
                <w:i/>
                <w:sz w:val="28"/>
                <w:szCs w:val="28"/>
                <w:u w:val="single"/>
              </w:rPr>
              <w:t xml:space="preserve"> </w:t>
            </w:r>
            <w:r w:rsidR="00464358">
              <w:rPr>
                <w:b/>
                <w:i/>
                <w:sz w:val="28"/>
                <w:szCs w:val="28"/>
                <w:u w:val="single"/>
              </w:rPr>
              <w:t>27</w:t>
            </w:r>
            <w:r w:rsidR="00315B8A">
              <w:rPr>
                <w:b/>
                <w:i/>
                <w:sz w:val="28"/>
                <w:szCs w:val="28"/>
                <w:u w:val="single"/>
              </w:rPr>
              <w:t xml:space="preserve"> July</w:t>
            </w:r>
            <w:r w:rsidR="006143EA">
              <w:rPr>
                <w:b/>
                <w:i/>
                <w:sz w:val="28"/>
                <w:szCs w:val="28"/>
                <w:u w:val="single"/>
              </w:rPr>
              <w:t xml:space="preserve"> 2025</w:t>
            </w:r>
            <w:r w:rsidR="00F45EA1" w:rsidRPr="0064729A">
              <w:rPr>
                <w:b/>
                <w:i/>
                <w:sz w:val="24"/>
                <w:szCs w:val="24"/>
              </w:rPr>
              <w:br/>
            </w:r>
            <w:r w:rsidRPr="0087436B">
              <w:rPr>
                <w:b/>
                <w:i/>
              </w:rPr>
              <w:t>t</w:t>
            </w:r>
            <w:r w:rsidR="005A7728">
              <w:rPr>
                <w:b/>
                <w:i/>
              </w:rPr>
              <w:t xml:space="preserve">o </w:t>
            </w:r>
            <w:hyperlink r:id="rId11" w:history="1">
              <w:r w:rsidR="00315B8A" w:rsidRPr="00187865">
                <w:rPr>
                  <w:rStyle w:val="Hyperlink"/>
                  <w:b/>
                  <w:i/>
                </w:rPr>
                <w:t>hilaryb.ext@sprep.org</w:t>
              </w:r>
            </w:hyperlink>
            <w:r w:rsidR="005A7728">
              <w:rPr>
                <w:b/>
                <w:i/>
              </w:rPr>
              <w:t xml:space="preserve"> </w:t>
            </w:r>
          </w:p>
        </w:tc>
      </w:tr>
      <w:tr w:rsidR="00B57121" w:rsidRPr="004B14D4" w14:paraId="7AF8E5A9" w14:textId="77777777" w:rsidTr="00180254">
        <w:tc>
          <w:tcPr>
            <w:tcW w:w="10485" w:type="dxa"/>
            <w:gridSpan w:val="11"/>
          </w:tcPr>
          <w:p w14:paraId="0E800513" w14:textId="60EBF553" w:rsidR="00B57121" w:rsidRPr="00B57121" w:rsidRDefault="00B57121" w:rsidP="00B57121">
            <w:pPr>
              <w:rPr>
                <w:rFonts w:ascii="Calibri" w:hAnsi="Calibri" w:cs="Calibri"/>
              </w:rPr>
            </w:pPr>
            <w:r w:rsidRPr="00B57121">
              <w:rPr>
                <w:rFonts w:ascii="Calibri" w:hAnsi="Calibri" w:cs="Calibri"/>
              </w:rPr>
              <w:t xml:space="preserve">ADB will fund the participation of up to </w:t>
            </w:r>
            <w:r w:rsidR="00C873AF">
              <w:rPr>
                <w:rFonts w:ascii="Calibri" w:hAnsi="Calibri" w:cs="Calibri"/>
              </w:rPr>
              <w:t xml:space="preserve">two </w:t>
            </w:r>
            <w:r w:rsidRPr="00B57121">
              <w:rPr>
                <w:rFonts w:ascii="Calibri" w:hAnsi="Calibri" w:cs="Calibri"/>
              </w:rPr>
              <w:t>representatives from each country</w:t>
            </w:r>
            <w:r w:rsidR="008B4762">
              <w:rPr>
                <w:rFonts w:ascii="Calibri" w:hAnsi="Calibri" w:cs="Calibri"/>
              </w:rPr>
              <w:t xml:space="preserve"> </w:t>
            </w:r>
            <w:r w:rsidR="00CC3CD3">
              <w:rPr>
                <w:rFonts w:ascii="Calibri" w:hAnsi="Calibri" w:cs="Calibri"/>
              </w:rPr>
              <w:t xml:space="preserve">who will be attending the </w:t>
            </w:r>
            <w:r w:rsidR="008B4762">
              <w:rPr>
                <w:rFonts w:ascii="Calibri" w:hAnsi="Calibri" w:cs="Calibri"/>
              </w:rPr>
              <w:t>CP-RRN consultation on 16-18 September</w:t>
            </w:r>
            <w:r w:rsidRPr="00B57121">
              <w:rPr>
                <w:rFonts w:ascii="Calibri" w:hAnsi="Calibri" w:cs="Calibri"/>
              </w:rPr>
              <w:t>.</w:t>
            </w:r>
            <w:r w:rsidRPr="00B57121" w:rsidDel="00C873AF">
              <w:rPr>
                <w:rFonts w:ascii="Calibri" w:hAnsi="Calibri" w:cs="Calibri"/>
              </w:rPr>
              <w:t xml:space="preserve"> </w:t>
            </w:r>
            <w:r w:rsidRPr="00B57121">
              <w:rPr>
                <w:rFonts w:ascii="Calibri" w:hAnsi="Calibri" w:cs="Calibri"/>
              </w:rPr>
              <w:t>Please advise which group you represent:</w:t>
            </w:r>
          </w:p>
          <w:p w14:paraId="604F5F06" w14:textId="3231E051" w:rsidR="00B57121" w:rsidRPr="00B57121" w:rsidRDefault="00000000" w:rsidP="00B57121">
            <w:pPr>
              <w:spacing w:after="0" w:line="262" w:lineRule="auto"/>
              <w:ind w:left="357"/>
              <w:rPr>
                <w:rFonts w:ascii="Calibri" w:hAnsi="Calibri" w:cs="Calibri"/>
              </w:rPr>
            </w:pPr>
            <w:sdt>
              <w:sdtPr>
                <w:rPr>
                  <w:rFonts w:ascii="Calibri" w:hAnsi="Calibri" w:cs="Calibri"/>
                </w:rPr>
                <w:id w:val="-2030787417"/>
                <w14:checkbox>
                  <w14:checked w14:val="0"/>
                  <w14:checkedState w14:val="2612" w14:font="MS Gothic"/>
                  <w14:uncheckedState w14:val="2610" w14:font="MS Gothic"/>
                </w14:checkbox>
              </w:sdtPr>
              <w:sdtContent>
                <w:r w:rsidR="00B57121" w:rsidRPr="00B57121">
                  <w:rPr>
                    <w:rFonts w:ascii="Segoe UI Symbol" w:eastAsia="MS Gothic" w:hAnsi="Segoe UI Symbol" w:cs="Segoe UI Symbol"/>
                  </w:rPr>
                  <w:t>☐</w:t>
                </w:r>
              </w:sdtContent>
            </w:sdt>
            <w:r w:rsidR="00B57121" w:rsidRPr="00B57121">
              <w:rPr>
                <w:rFonts w:ascii="Calibri" w:hAnsi="Calibri" w:cs="Calibri"/>
              </w:rPr>
              <w:t xml:space="preserve"> senior government official with responsibility for waste infrastructure and policy</w:t>
            </w:r>
          </w:p>
          <w:p w14:paraId="42E8E07D" w14:textId="572F6909" w:rsidR="00B57121" w:rsidRPr="0064729A" w:rsidRDefault="00000000" w:rsidP="00B57121">
            <w:pPr>
              <w:spacing w:after="0" w:line="262" w:lineRule="auto"/>
              <w:ind w:left="357"/>
              <w:rPr>
                <w:b/>
                <w:i/>
                <w:sz w:val="24"/>
                <w:szCs w:val="24"/>
              </w:rPr>
            </w:pPr>
            <w:sdt>
              <w:sdtPr>
                <w:rPr>
                  <w:rFonts w:ascii="Calibri" w:hAnsi="Calibri" w:cs="Calibri"/>
                </w:rPr>
                <w:id w:val="-431357603"/>
                <w14:checkbox>
                  <w14:checked w14:val="0"/>
                  <w14:checkedState w14:val="2612" w14:font="MS Gothic"/>
                  <w14:uncheckedState w14:val="2610" w14:font="MS Gothic"/>
                </w14:checkbox>
              </w:sdtPr>
              <w:sdtContent>
                <w:r w:rsidR="00B57121" w:rsidRPr="00B57121">
                  <w:rPr>
                    <w:rFonts w:ascii="Segoe UI Symbol" w:eastAsia="MS Gothic" w:hAnsi="Segoe UI Symbol" w:cs="Segoe UI Symbol"/>
                  </w:rPr>
                  <w:t>☐</w:t>
                </w:r>
              </w:sdtContent>
            </w:sdt>
            <w:r w:rsidR="00B57121" w:rsidRPr="00B57121">
              <w:rPr>
                <w:rFonts w:ascii="Calibri" w:hAnsi="Calibri" w:cs="Calibri"/>
              </w:rPr>
              <w:t xml:space="preserve"> </w:t>
            </w:r>
            <w:r w:rsidR="001C2780">
              <w:t>government official, at central or municipal level, with responsibility on waste management services</w:t>
            </w:r>
          </w:p>
        </w:tc>
      </w:tr>
      <w:tr w:rsidR="00B57121" w:rsidRPr="004B14D4" w14:paraId="3360D335" w14:textId="77777777" w:rsidTr="00180254">
        <w:tc>
          <w:tcPr>
            <w:tcW w:w="10485" w:type="dxa"/>
            <w:gridSpan w:val="11"/>
          </w:tcPr>
          <w:p w14:paraId="004F6D51" w14:textId="50DD7016" w:rsidR="00B57121" w:rsidRPr="00B57121" w:rsidRDefault="0051545F" w:rsidP="00B57121">
            <w:pPr>
              <w:rPr>
                <w:rFonts w:ascii="Calibri" w:hAnsi="Calibri" w:cs="Calibri"/>
              </w:rPr>
            </w:pPr>
            <w:r>
              <w:rPr>
                <w:rFonts w:ascii="Calibri" w:hAnsi="Calibri" w:cs="Calibri"/>
              </w:rPr>
              <w:t>P</w:t>
            </w:r>
            <w:r w:rsidR="00B57121" w:rsidRPr="00B57121">
              <w:rPr>
                <w:rFonts w:ascii="Calibri" w:hAnsi="Calibri" w:cs="Calibri"/>
              </w:rPr>
              <w:t xml:space="preserve">lease advise if you intend to attend either of the events scheduled adjacent to the </w:t>
            </w:r>
            <w:r w:rsidR="00B57121">
              <w:rPr>
                <w:rFonts w:ascii="Calibri" w:hAnsi="Calibri" w:cs="Calibri"/>
              </w:rPr>
              <w:t xml:space="preserve">CP-RRN </w:t>
            </w:r>
            <w:r w:rsidR="00B57121" w:rsidRPr="00B57121">
              <w:rPr>
                <w:rFonts w:ascii="Calibri" w:hAnsi="Calibri" w:cs="Calibri"/>
              </w:rPr>
              <w:t>regional consultation:</w:t>
            </w:r>
          </w:p>
          <w:p w14:paraId="549CF762" w14:textId="762C786E" w:rsidR="00B57121" w:rsidRPr="00B57121" w:rsidRDefault="00000000" w:rsidP="00B57121">
            <w:pPr>
              <w:spacing w:after="0" w:line="262" w:lineRule="auto"/>
              <w:ind w:left="357"/>
              <w:rPr>
                <w:rFonts w:ascii="Calibri" w:hAnsi="Calibri" w:cs="Calibri"/>
              </w:rPr>
            </w:pPr>
            <w:sdt>
              <w:sdtPr>
                <w:rPr>
                  <w:rFonts w:ascii="Calibri" w:hAnsi="Calibri" w:cs="Calibri"/>
                </w:rPr>
                <w:id w:val="-1470052291"/>
                <w14:checkbox>
                  <w14:checked w14:val="0"/>
                  <w14:checkedState w14:val="2612" w14:font="MS Gothic"/>
                  <w14:uncheckedState w14:val="2610" w14:font="MS Gothic"/>
                </w14:checkbox>
              </w:sdtPr>
              <w:sdtContent>
                <w:r w:rsidR="00B57121" w:rsidRPr="00B57121">
                  <w:rPr>
                    <w:rFonts w:ascii="Segoe UI Symbol" w:eastAsia="MS Gothic" w:hAnsi="Segoe UI Symbol" w:cs="Segoe UI Symbol"/>
                  </w:rPr>
                  <w:t>☐</w:t>
                </w:r>
              </w:sdtContent>
            </w:sdt>
            <w:r w:rsidR="00B57121" w:rsidRPr="00B57121">
              <w:rPr>
                <w:rFonts w:ascii="Calibri" w:hAnsi="Calibri" w:cs="Calibri"/>
              </w:rPr>
              <w:t xml:space="preserve"> 14-16 September 2026: RPACA Component 4 meeting (2.5 days)</w:t>
            </w:r>
          </w:p>
          <w:p w14:paraId="58BBB021" w14:textId="245E0774" w:rsidR="00B57121" w:rsidRPr="00B57121" w:rsidRDefault="00000000" w:rsidP="00B57121">
            <w:pPr>
              <w:spacing w:after="240" w:line="262" w:lineRule="auto"/>
              <w:ind w:left="357"/>
              <w:rPr>
                <w:rFonts w:ascii="Calibri" w:hAnsi="Calibri" w:cs="Calibri"/>
              </w:rPr>
            </w:pPr>
            <w:sdt>
              <w:sdtPr>
                <w:rPr>
                  <w:rFonts w:ascii="Calibri" w:hAnsi="Calibri" w:cs="Calibri"/>
                </w:rPr>
                <w:id w:val="-874689913"/>
                <w14:checkbox>
                  <w14:checked w14:val="0"/>
                  <w14:checkedState w14:val="2612" w14:font="MS Gothic"/>
                  <w14:uncheckedState w14:val="2610" w14:font="MS Gothic"/>
                </w14:checkbox>
              </w:sdtPr>
              <w:sdtContent>
                <w:r w:rsidR="00B57121" w:rsidRPr="00B57121">
                  <w:rPr>
                    <w:rFonts w:ascii="Segoe UI Symbol" w:eastAsia="MS Gothic" w:hAnsi="Segoe UI Symbol" w:cs="Segoe UI Symbol"/>
                  </w:rPr>
                  <w:t>☐</w:t>
                </w:r>
              </w:sdtContent>
            </w:sdt>
            <w:r w:rsidR="00B57121" w:rsidRPr="00B57121">
              <w:rPr>
                <w:rFonts w:ascii="Calibri" w:hAnsi="Calibri" w:cs="Calibri"/>
              </w:rPr>
              <w:t xml:space="preserve"> 21-23 September 2026: Trade and Environment Workshop </w:t>
            </w:r>
            <w:r w:rsidR="005377A3">
              <w:rPr>
                <w:rFonts w:ascii="Calibri" w:hAnsi="Calibri" w:cs="Calibri"/>
              </w:rPr>
              <w:t xml:space="preserve">– tentative </w:t>
            </w:r>
            <w:r w:rsidR="00B57121" w:rsidRPr="00B57121">
              <w:rPr>
                <w:rFonts w:ascii="Calibri" w:hAnsi="Calibri" w:cs="Calibri"/>
              </w:rPr>
              <w:t>(3 days)</w:t>
            </w:r>
          </w:p>
        </w:tc>
      </w:tr>
      <w:tr w:rsidR="00B57121" w:rsidRPr="00736913" w14:paraId="1FEC0D14" w14:textId="77777777" w:rsidTr="0027504A">
        <w:tc>
          <w:tcPr>
            <w:tcW w:w="1413" w:type="dxa"/>
            <w:vMerge w:val="restart"/>
          </w:tcPr>
          <w:p w14:paraId="212CD128" w14:textId="77777777" w:rsidR="00B57121" w:rsidRPr="004B14D4" w:rsidRDefault="00B57121" w:rsidP="00B57121">
            <w:pPr>
              <w:rPr>
                <w:b/>
                <w:color w:val="1F3864" w:themeColor="accent5" w:themeShade="80"/>
                <w:sz w:val="20"/>
                <w:szCs w:val="20"/>
              </w:rPr>
            </w:pPr>
            <w:r w:rsidRPr="004B14D4">
              <w:rPr>
                <w:b/>
                <w:color w:val="1F3864" w:themeColor="accent5" w:themeShade="80"/>
                <w:sz w:val="20"/>
                <w:szCs w:val="20"/>
              </w:rPr>
              <w:t>Personal Information</w:t>
            </w:r>
          </w:p>
        </w:tc>
        <w:tc>
          <w:tcPr>
            <w:tcW w:w="1843" w:type="dxa"/>
            <w:shd w:val="clear" w:color="auto" w:fill="F2F2F2" w:themeFill="background1" w:themeFillShade="F2"/>
          </w:tcPr>
          <w:p w14:paraId="4F60B81B" w14:textId="77777777" w:rsidR="00B57121" w:rsidRPr="00180254" w:rsidRDefault="00B57121" w:rsidP="00B57121">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567" w:type="dxa"/>
          </w:tcPr>
          <w:p w14:paraId="4C83D613" w14:textId="77777777" w:rsidR="00B57121" w:rsidRPr="00736913" w:rsidRDefault="00B57121" w:rsidP="00B57121">
            <w:pPr>
              <w:rPr>
                <w:sz w:val="20"/>
                <w:szCs w:val="20"/>
              </w:rPr>
            </w:pPr>
          </w:p>
        </w:tc>
        <w:tc>
          <w:tcPr>
            <w:tcW w:w="1134" w:type="dxa"/>
            <w:shd w:val="clear" w:color="auto" w:fill="F2F2F2" w:themeFill="background1" w:themeFillShade="F2"/>
          </w:tcPr>
          <w:p w14:paraId="78B870D0" w14:textId="77777777" w:rsidR="00B57121" w:rsidRPr="00736913" w:rsidRDefault="00B57121" w:rsidP="00B57121">
            <w:pPr>
              <w:rPr>
                <w:sz w:val="20"/>
                <w:szCs w:val="20"/>
              </w:rPr>
            </w:pPr>
            <w:r w:rsidRPr="004B14D4">
              <w:rPr>
                <w:color w:val="1F3864" w:themeColor="accent5" w:themeShade="80"/>
                <w:sz w:val="20"/>
                <w:szCs w:val="20"/>
              </w:rPr>
              <w:t>First Name</w:t>
            </w:r>
          </w:p>
        </w:tc>
        <w:tc>
          <w:tcPr>
            <w:tcW w:w="1379" w:type="dxa"/>
            <w:gridSpan w:val="2"/>
          </w:tcPr>
          <w:p w14:paraId="56CCDA91" w14:textId="77777777" w:rsidR="00B57121" w:rsidRPr="00736913" w:rsidRDefault="00B57121" w:rsidP="00B57121">
            <w:pPr>
              <w:rPr>
                <w:sz w:val="20"/>
                <w:szCs w:val="20"/>
              </w:rPr>
            </w:pPr>
          </w:p>
        </w:tc>
        <w:tc>
          <w:tcPr>
            <w:tcW w:w="1314" w:type="dxa"/>
            <w:shd w:val="clear" w:color="auto" w:fill="F2F2F2" w:themeFill="background1" w:themeFillShade="F2"/>
          </w:tcPr>
          <w:p w14:paraId="0BE9C206" w14:textId="77777777" w:rsidR="00B57121" w:rsidRPr="00736913" w:rsidRDefault="00B57121" w:rsidP="00B57121">
            <w:pPr>
              <w:rPr>
                <w:sz w:val="20"/>
                <w:szCs w:val="20"/>
              </w:rPr>
            </w:pPr>
            <w:r w:rsidRPr="004B14D4">
              <w:rPr>
                <w:color w:val="1F3864" w:themeColor="accent5" w:themeShade="80"/>
                <w:sz w:val="20"/>
                <w:szCs w:val="20"/>
              </w:rPr>
              <w:t>Family Name</w:t>
            </w:r>
          </w:p>
        </w:tc>
        <w:tc>
          <w:tcPr>
            <w:tcW w:w="2835" w:type="dxa"/>
            <w:gridSpan w:val="4"/>
          </w:tcPr>
          <w:p w14:paraId="21C50F63" w14:textId="77777777" w:rsidR="00B57121" w:rsidRPr="00736913" w:rsidRDefault="00B57121" w:rsidP="00B57121">
            <w:pPr>
              <w:rPr>
                <w:sz w:val="20"/>
                <w:szCs w:val="20"/>
              </w:rPr>
            </w:pPr>
          </w:p>
        </w:tc>
      </w:tr>
      <w:tr w:rsidR="00B57121" w:rsidRPr="00736913" w14:paraId="40A9A1DE" w14:textId="77777777" w:rsidTr="0027504A">
        <w:tc>
          <w:tcPr>
            <w:tcW w:w="1413" w:type="dxa"/>
            <w:vMerge/>
          </w:tcPr>
          <w:p w14:paraId="3DBE7003" w14:textId="77777777" w:rsidR="00B57121" w:rsidRPr="004B14D4" w:rsidRDefault="00B57121" w:rsidP="00B57121">
            <w:pPr>
              <w:rPr>
                <w:color w:val="1F3864" w:themeColor="accent5" w:themeShade="80"/>
                <w:sz w:val="20"/>
                <w:szCs w:val="20"/>
              </w:rPr>
            </w:pPr>
          </w:p>
        </w:tc>
        <w:tc>
          <w:tcPr>
            <w:tcW w:w="3544" w:type="dxa"/>
            <w:gridSpan w:val="3"/>
            <w:shd w:val="clear" w:color="auto" w:fill="F2F2F2" w:themeFill="background1" w:themeFillShade="F2"/>
          </w:tcPr>
          <w:p w14:paraId="4DDC0253" w14:textId="77777777" w:rsidR="00B57121" w:rsidRPr="00736913" w:rsidRDefault="00B57121" w:rsidP="00B57121">
            <w:pPr>
              <w:rPr>
                <w:sz w:val="20"/>
                <w:szCs w:val="20"/>
              </w:rPr>
            </w:pPr>
            <w:r w:rsidRPr="004B14D4">
              <w:rPr>
                <w:color w:val="1F3864" w:themeColor="accent5" w:themeShade="80"/>
                <w:sz w:val="20"/>
                <w:szCs w:val="20"/>
              </w:rPr>
              <w:t>Name to be shown on name badge</w:t>
            </w:r>
          </w:p>
        </w:tc>
        <w:tc>
          <w:tcPr>
            <w:tcW w:w="5528" w:type="dxa"/>
            <w:gridSpan w:val="7"/>
          </w:tcPr>
          <w:p w14:paraId="0C51FED3" w14:textId="77777777" w:rsidR="00B57121" w:rsidRPr="00736913" w:rsidRDefault="00B57121" w:rsidP="00B57121">
            <w:pPr>
              <w:rPr>
                <w:sz w:val="20"/>
                <w:szCs w:val="20"/>
              </w:rPr>
            </w:pPr>
          </w:p>
        </w:tc>
      </w:tr>
      <w:tr w:rsidR="00B57121" w:rsidRPr="00736913" w14:paraId="7FF6A9A1" w14:textId="77777777" w:rsidTr="00443104">
        <w:tc>
          <w:tcPr>
            <w:tcW w:w="1413" w:type="dxa"/>
            <w:vMerge/>
          </w:tcPr>
          <w:p w14:paraId="46B3AAD9"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75AE2191"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Citizenship</w:t>
            </w:r>
          </w:p>
        </w:tc>
        <w:tc>
          <w:tcPr>
            <w:tcW w:w="1701" w:type="dxa"/>
            <w:gridSpan w:val="2"/>
          </w:tcPr>
          <w:p w14:paraId="344AB69B" w14:textId="77777777" w:rsidR="00B57121" w:rsidRPr="00736913" w:rsidRDefault="00B57121" w:rsidP="00B57121">
            <w:pPr>
              <w:rPr>
                <w:sz w:val="20"/>
                <w:szCs w:val="20"/>
              </w:rPr>
            </w:pPr>
          </w:p>
        </w:tc>
        <w:tc>
          <w:tcPr>
            <w:tcW w:w="1379" w:type="dxa"/>
            <w:gridSpan w:val="2"/>
            <w:shd w:val="clear" w:color="auto" w:fill="F2F2F2" w:themeFill="background1" w:themeFillShade="F2"/>
          </w:tcPr>
          <w:p w14:paraId="314C26C2" w14:textId="77777777" w:rsidR="00B57121" w:rsidRPr="00736913" w:rsidRDefault="00B57121" w:rsidP="00B57121">
            <w:pPr>
              <w:rPr>
                <w:sz w:val="20"/>
                <w:szCs w:val="20"/>
              </w:rPr>
            </w:pPr>
            <w:r>
              <w:rPr>
                <w:color w:val="1F3864" w:themeColor="accent5" w:themeShade="80"/>
                <w:sz w:val="20"/>
                <w:szCs w:val="20"/>
              </w:rPr>
              <w:t>Passport No.</w:t>
            </w:r>
          </w:p>
        </w:tc>
        <w:tc>
          <w:tcPr>
            <w:tcW w:w="1383" w:type="dxa"/>
            <w:gridSpan w:val="2"/>
          </w:tcPr>
          <w:p w14:paraId="5177C122" w14:textId="77777777" w:rsidR="00B57121" w:rsidRPr="00736913" w:rsidRDefault="00B57121" w:rsidP="00B57121">
            <w:pPr>
              <w:rPr>
                <w:sz w:val="20"/>
                <w:szCs w:val="20"/>
              </w:rPr>
            </w:pPr>
          </w:p>
        </w:tc>
        <w:tc>
          <w:tcPr>
            <w:tcW w:w="1383" w:type="dxa"/>
            <w:gridSpan w:val="2"/>
            <w:shd w:val="clear" w:color="auto" w:fill="EDEDED" w:themeFill="accent3" w:themeFillTint="33"/>
          </w:tcPr>
          <w:p w14:paraId="7A391B53" w14:textId="77777777" w:rsidR="00B57121" w:rsidRPr="00736913" w:rsidRDefault="00B57121" w:rsidP="00B57121">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7BDA4785" w14:textId="77777777" w:rsidR="00B57121" w:rsidRPr="00736913" w:rsidRDefault="00B57121" w:rsidP="00B57121">
            <w:pPr>
              <w:rPr>
                <w:sz w:val="20"/>
                <w:szCs w:val="20"/>
              </w:rPr>
            </w:pPr>
          </w:p>
        </w:tc>
      </w:tr>
      <w:tr w:rsidR="00B57121" w:rsidRPr="00736913" w14:paraId="619B0FA2" w14:textId="77777777" w:rsidTr="0027504A">
        <w:tc>
          <w:tcPr>
            <w:tcW w:w="1413" w:type="dxa"/>
            <w:vMerge/>
          </w:tcPr>
          <w:p w14:paraId="34D6907B"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2671966D"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Gender</w:t>
            </w:r>
          </w:p>
        </w:tc>
        <w:tc>
          <w:tcPr>
            <w:tcW w:w="1701" w:type="dxa"/>
            <w:gridSpan w:val="2"/>
          </w:tcPr>
          <w:p w14:paraId="6EA4A1F8" w14:textId="4163D077" w:rsidR="00B57121" w:rsidRPr="00736913" w:rsidRDefault="00B57121" w:rsidP="00B57121">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79" w:type="dxa"/>
            <w:gridSpan w:val="2"/>
          </w:tcPr>
          <w:p w14:paraId="3CE6A726" w14:textId="77777777" w:rsidR="00B57121" w:rsidRPr="00736913" w:rsidRDefault="00B57121" w:rsidP="00B57121">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4149" w:type="dxa"/>
            <w:gridSpan w:val="5"/>
          </w:tcPr>
          <w:p w14:paraId="77A7209D" w14:textId="77777777" w:rsidR="00B57121" w:rsidRPr="00736913" w:rsidRDefault="00B57121" w:rsidP="00B57121">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B57121" w:rsidRPr="00736913" w14:paraId="64DC262D" w14:textId="77777777" w:rsidTr="00B57121">
        <w:tc>
          <w:tcPr>
            <w:tcW w:w="1413" w:type="dxa"/>
          </w:tcPr>
          <w:p w14:paraId="081036F9" w14:textId="07913CE7" w:rsidR="00B57121" w:rsidRPr="004B14D4" w:rsidRDefault="00B57121" w:rsidP="00B57121">
            <w:pPr>
              <w:rPr>
                <w:color w:val="1F3864" w:themeColor="accent5" w:themeShade="80"/>
                <w:sz w:val="20"/>
                <w:szCs w:val="20"/>
              </w:rPr>
            </w:pPr>
            <w:r>
              <w:rPr>
                <w:b/>
                <w:color w:val="1F3864" w:themeColor="accent5" w:themeShade="80"/>
                <w:sz w:val="20"/>
                <w:szCs w:val="20"/>
              </w:rPr>
              <w:t>Passport biodata</w:t>
            </w:r>
          </w:p>
        </w:tc>
        <w:tc>
          <w:tcPr>
            <w:tcW w:w="9072" w:type="dxa"/>
            <w:gridSpan w:val="10"/>
          </w:tcPr>
          <w:p w14:paraId="4DE4FD74" w14:textId="19816014" w:rsidR="00B57121" w:rsidRDefault="00B57121" w:rsidP="00B57121">
            <w:pPr>
              <w:rPr>
                <w:sz w:val="20"/>
                <w:szCs w:val="20"/>
              </w:rPr>
            </w:pPr>
            <w:r w:rsidRPr="00207731">
              <w:rPr>
                <w:b/>
                <w:bCs/>
                <w:color w:val="1F3864" w:themeColor="accent5" w:themeShade="80"/>
                <w:sz w:val="20"/>
                <w:szCs w:val="20"/>
              </w:rPr>
              <w:t>Please provide a copy of your passport biodata page.</w:t>
            </w:r>
          </w:p>
        </w:tc>
      </w:tr>
      <w:tr w:rsidR="00B57121" w:rsidRPr="00736913" w14:paraId="52FFE144" w14:textId="77777777" w:rsidTr="00CC4810">
        <w:tc>
          <w:tcPr>
            <w:tcW w:w="1413" w:type="dxa"/>
            <w:vMerge w:val="restart"/>
          </w:tcPr>
          <w:p w14:paraId="14B3A993" w14:textId="77777777" w:rsidR="00B57121" w:rsidRPr="004B14D4" w:rsidRDefault="00B57121" w:rsidP="00B57121">
            <w:pPr>
              <w:rPr>
                <w:b/>
                <w:color w:val="1F3864" w:themeColor="accent5" w:themeShade="80"/>
                <w:sz w:val="20"/>
                <w:szCs w:val="20"/>
              </w:rPr>
            </w:pPr>
            <w:r w:rsidRPr="004B14D4">
              <w:rPr>
                <w:b/>
                <w:color w:val="1F3864" w:themeColor="accent5" w:themeShade="80"/>
                <w:sz w:val="20"/>
                <w:szCs w:val="20"/>
              </w:rPr>
              <w:t>Professional Information</w:t>
            </w:r>
          </w:p>
        </w:tc>
        <w:tc>
          <w:tcPr>
            <w:tcW w:w="1843" w:type="dxa"/>
            <w:shd w:val="clear" w:color="auto" w:fill="F2F2F2" w:themeFill="background1" w:themeFillShade="F2"/>
          </w:tcPr>
          <w:p w14:paraId="4B7D1936"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Job Title</w:t>
            </w:r>
          </w:p>
        </w:tc>
        <w:tc>
          <w:tcPr>
            <w:tcW w:w="7229" w:type="dxa"/>
            <w:gridSpan w:val="9"/>
          </w:tcPr>
          <w:p w14:paraId="193CF7EC" w14:textId="77777777" w:rsidR="00B57121" w:rsidRPr="00736913" w:rsidRDefault="00B57121" w:rsidP="00B57121">
            <w:pPr>
              <w:rPr>
                <w:sz w:val="20"/>
                <w:szCs w:val="20"/>
              </w:rPr>
            </w:pPr>
          </w:p>
        </w:tc>
      </w:tr>
      <w:tr w:rsidR="00B57121" w:rsidRPr="00736913" w14:paraId="46A02779" w14:textId="77777777" w:rsidTr="00CC4810">
        <w:tc>
          <w:tcPr>
            <w:tcW w:w="1413" w:type="dxa"/>
            <w:vMerge/>
          </w:tcPr>
          <w:p w14:paraId="3D71C0F3"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5003FC8C"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Organisation</w:t>
            </w:r>
          </w:p>
        </w:tc>
        <w:tc>
          <w:tcPr>
            <w:tcW w:w="7229" w:type="dxa"/>
            <w:gridSpan w:val="9"/>
          </w:tcPr>
          <w:p w14:paraId="43FC71A2" w14:textId="77777777" w:rsidR="00B57121" w:rsidRPr="00736913" w:rsidRDefault="00B57121" w:rsidP="00B57121">
            <w:pPr>
              <w:rPr>
                <w:sz w:val="20"/>
                <w:szCs w:val="20"/>
              </w:rPr>
            </w:pPr>
          </w:p>
        </w:tc>
      </w:tr>
      <w:tr w:rsidR="00B57121" w:rsidRPr="00736913" w14:paraId="3BF5FF93" w14:textId="77777777" w:rsidTr="00CC4810">
        <w:tc>
          <w:tcPr>
            <w:tcW w:w="1413" w:type="dxa"/>
            <w:vMerge/>
          </w:tcPr>
          <w:p w14:paraId="09171BB6"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568EC4EC"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Department</w:t>
            </w:r>
          </w:p>
        </w:tc>
        <w:tc>
          <w:tcPr>
            <w:tcW w:w="7229" w:type="dxa"/>
            <w:gridSpan w:val="9"/>
          </w:tcPr>
          <w:p w14:paraId="3E25673A" w14:textId="77777777" w:rsidR="00B57121" w:rsidRPr="00736913" w:rsidRDefault="00B57121" w:rsidP="00B57121">
            <w:pPr>
              <w:rPr>
                <w:sz w:val="20"/>
                <w:szCs w:val="20"/>
              </w:rPr>
            </w:pPr>
          </w:p>
        </w:tc>
      </w:tr>
      <w:tr w:rsidR="00B57121" w:rsidRPr="00736913" w14:paraId="6ABF5785" w14:textId="77777777" w:rsidTr="00DF24A9">
        <w:tc>
          <w:tcPr>
            <w:tcW w:w="1413" w:type="dxa"/>
            <w:vMerge/>
          </w:tcPr>
          <w:p w14:paraId="675A8CA2"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17D201B7"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Office Address</w:t>
            </w:r>
          </w:p>
        </w:tc>
        <w:tc>
          <w:tcPr>
            <w:tcW w:w="7229" w:type="dxa"/>
            <w:gridSpan w:val="9"/>
          </w:tcPr>
          <w:p w14:paraId="6E987B4E" w14:textId="77777777" w:rsidR="00B57121" w:rsidRPr="00736913" w:rsidRDefault="00B57121" w:rsidP="00B57121">
            <w:pPr>
              <w:rPr>
                <w:sz w:val="20"/>
                <w:szCs w:val="20"/>
              </w:rPr>
            </w:pPr>
          </w:p>
        </w:tc>
      </w:tr>
      <w:tr w:rsidR="00B57121" w:rsidRPr="00736913" w14:paraId="3F292C32" w14:textId="77777777" w:rsidTr="0027504A">
        <w:tc>
          <w:tcPr>
            <w:tcW w:w="1413" w:type="dxa"/>
            <w:vMerge/>
          </w:tcPr>
          <w:p w14:paraId="498D70A4"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52272FEC"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City</w:t>
            </w:r>
          </w:p>
        </w:tc>
        <w:tc>
          <w:tcPr>
            <w:tcW w:w="1701" w:type="dxa"/>
            <w:gridSpan w:val="2"/>
          </w:tcPr>
          <w:p w14:paraId="44666399" w14:textId="77777777" w:rsidR="00B57121" w:rsidRPr="00736913" w:rsidRDefault="00B57121" w:rsidP="00B57121">
            <w:pPr>
              <w:rPr>
                <w:sz w:val="20"/>
                <w:szCs w:val="20"/>
              </w:rPr>
            </w:pPr>
          </w:p>
        </w:tc>
        <w:tc>
          <w:tcPr>
            <w:tcW w:w="1134" w:type="dxa"/>
            <w:shd w:val="clear" w:color="auto" w:fill="F2F2F2" w:themeFill="background1" w:themeFillShade="F2"/>
          </w:tcPr>
          <w:p w14:paraId="2707CFE2" w14:textId="77777777" w:rsidR="00B57121" w:rsidRPr="00736913" w:rsidRDefault="00B57121" w:rsidP="00B57121">
            <w:pPr>
              <w:rPr>
                <w:sz w:val="20"/>
                <w:szCs w:val="20"/>
              </w:rPr>
            </w:pPr>
            <w:r w:rsidRPr="004B14D4">
              <w:rPr>
                <w:color w:val="1F3864" w:themeColor="accent5" w:themeShade="80"/>
                <w:sz w:val="20"/>
                <w:szCs w:val="20"/>
              </w:rPr>
              <w:t>Post Code</w:t>
            </w:r>
          </w:p>
        </w:tc>
        <w:tc>
          <w:tcPr>
            <w:tcW w:w="4394" w:type="dxa"/>
            <w:gridSpan w:val="6"/>
          </w:tcPr>
          <w:p w14:paraId="71BEC8C5" w14:textId="77777777" w:rsidR="00B57121" w:rsidRPr="00736913" w:rsidRDefault="00B57121" w:rsidP="00B57121">
            <w:pPr>
              <w:rPr>
                <w:sz w:val="20"/>
                <w:szCs w:val="20"/>
              </w:rPr>
            </w:pPr>
          </w:p>
        </w:tc>
      </w:tr>
      <w:tr w:rsidR="00B57121" w:rsidRPr="00736913" w14:paraId="50E3E530" w14:textId="77777777" w:rsidTr="00CC4810">
        <w:tc>
          <w:tcPr>
            <w:tcW w:w="1413" w:type="dxa"/>
            <w:vMerge/>
          </w:tcPr>
          <w:p w14:paraId="2991531B"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472DFD96"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Country</w:t>
            </w:r>
          </w:p>
        </w:tc>
        <w:tc>
          <w:tcPr>
            <w:tcW w:w="7229" w:type="dxa"/>
            <w:gridSpan w:val="9"/>
          </w:tcPr>
          <w:p w14:paraId="4A6647F9" w14:textId="77777777" w:rsidR="00B57121" w:rsidRPr="00736913" w:rsidRDefault="00B57121" w:rsidP="00B57121">
            <w:pPr>
              <w:rPr>
                <w:sz w:val="20"/>
                <w:szCs w:val="20"/>
              </w:rPr>
            </w:pPr>
          </w:p>
        </w:tc>
      </w:tr>
      <w:tr w:rsidR="00B57121" w:rsidRPr="00736913" w14:paraId="6B725B75" w14:textId="77777777" w:rsidTr="0027504A">
        <w:tc>
          <w:tcPr>
            <w:tcW w:w="1413" w:type="dxa"/>
            <w:vMerge/>
          </w:tcPr>
          <w:p w14:paraId="51DC3216"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077A530F"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Email</w:t>
            </w:r>
          </w:p>
        </w:tc>
        <w:tc>
          <w:tcPr>
            <w:tcW w:w="1701" w:type="dxa"/>
            <w:gridSpan w:val="2"/>
          </w:tcPr>
          <w:p w14:paraId="7AD10A7D" w14:textId="77777777" w:rsidR="00B57121" w:rsidRPr="008662EE" w:rsidRDefault="00B57121" w:rsidP="00B57121">
            <w:pPr>
              <w:rPr>
                <w:rFonts w:ascii="Calibri" w:hAnsi="Calibri" w:cs="Calibri"/>
                <w:color w:val="006100"/>
              </w:rPr>
            </w:pPr>
          </w:p>
        </w:tc>
        <w:tc>
          <w:tcPr>
            <w:tcW w:w="1134" w:type="dxa"/>
            <w:shd w:val="clear" w:color="auto" w:fill="F2F2F2" w:themeFill="background1" w:themeFillShade="F2"/>
          </w:tcPr>
          <w:p w14:paraId="408C4569"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Website</w:t>
            </w:r>
          </w:p>
        </w:tc>
        <w:tc>
          <w:tcPr>
            <w:tcW w:w="4394" w:type="dxa"/>
            <w:gridSpan w:val="6"/>
          </w:tcPr>
          <w:p w14:paraId="604FAB7A" w14:textId="77777777" w:rsidR="00B57121" w:rsidRPr="00736913" w:rsidRDefault="00B57121" w:rsidP="00B57121">
            <w:pPr>
              <w:rPr>
                <w:sz w:val="20"/>
                <w:szCs w:val="20"/>
              </w:rPr>
            </w:pPr>
          </w:p>
        </w:tc>
      </w:tr>
      <w:tr w:rsidR="00B57121" w:rsidRPr="00736913" w14:paraId="4D4E02D5" w14:textId="77777777" w:rsidTr="00CC4810">
        <w:tc>
          <w:tcPr>
            <w:tcW w:w="1413" w:type="dxa"/>
            <w:vMerge/>
          </w:tcPr>
          <w:p w14:paraId="1D2B862D"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29C72AC4"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835" w:type="dxa"/>
            <w:gridSpan w:val="3"/>
          </w:tcPr>
          <w:p w14:paraId="58C06071" w14:textId="77777777" w:rsidR="00B57121" w:rsidRPr="00736913" w:rsidRDefault="00B57121" w:rsidP="00B57121">
            <w:pPr>
              <w:rPr>
                <w:sz w:val="20"/>
                <w:szCs w:val="20"/>
              </w:rPr>
            </w:pPr>
          </w:p>
        </w:tc>
        <w:tc>
          <w:tcPr>
            <w:tcW w:w="1842" w:type="dxa"/>
            <w:gridSpan w:val="4"/>
            <w:shd w:val="clear" w:color="auto" w:fill="F2F2F2" w:themeFill="background1" w:themeFillShade="F2"/>
          </w:tcPr>
          <w:p w14:paraId="6740B494"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552" w:type="dxa"/>
            <w:gridSpan w:val="2"/>
          </w:tcPr>
          <w:p w14:paraId="385C7053" w14:textId="77777777" w:rsidR="00B57121" w:rsidRPr="00736913" w:rsidRDefault="00B57121" w:rsidP="00B57121">
            <w:pPr>
              <w:rPr>
                <w:sz w:val="20"/>
                <w:szCs w:val="20"/>
              </w:rPr>
            </w:pPr>
          </w:p>
        </w:tc>
      </w:tr>
      <w:tr w:rsidR="00B57121" w:rsidRPr="00736913" w14:paraId="18156447" w14:textId="77777777" w:rsidTr="00CC4810">
        <w:tc>
          <w:tcPr>
            <w:tcW w:w="1413" w:type="dxa"/>
            <w:vMerge/>
          </w:tcPr>
          <w:p w14:paraId="44CF87AF"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68952A66"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3D88857D" w14:textId="77777777" w:rsidR="00B57121" w:rsidRPr="00736913" w:rsidRDefault="00B57121" w:rsidP="00B57121">
            <w:pPr>
              <w:rPr>
                <w:sz w:val="20"/>
                <w:szCs w:val="20"/>
              </w:rPr>
            </w:pPr>
          </w:p>
        </w:tc>
        <w:tc>
          <w:tcPr>
            <w:tcW w:w="1842" w:type="dxa"/>
            <w:gridSpan w:val="4"/>
            <w:shd w:val="clear" w:color="auto" w:fill="F2F2F2" w:themeFill="background1" w:themeFillShade="F2"/>
          </w:tcPr>
          <w:p w14:paraId="3975DE9B" w14:textId="77777777" w:rsidR="00B57121" w:rsidRPr="004B14D4" w:rsidRDefault="00B57121" w:rsidP="00B57121">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79E9C41C" w14:textId="77777777" w:rsidR="00B57121" w:rsidRPr="00736913" w:rsidRDefault="00B57121" w:rsidP="00B57121">
            <w:pPr>
              <w:rPr>
                <w:sz w:val="20"/>
                <w:szCs w:val="20"/>
              </w:rPr>
            </w:pPr>
          </w:p>
        </w:tc>
      </w:tr>
      <w:tr w:rsidR="00B57121" w:rsidRPr="00736913" w14:paraId="0A3ECF08" w14:textId="77777777" w:rsidTr="00474749">
        <w:tc>
          <w:tcPr>
            <w:tcW w:w="1413" w:type="dxa"/>
          </w:tcPr>
          <w:p w14:paraId="5A21EE80" w14:textId="77777777" w:rsidR="00B57121" w:rsidRPr="004B14D4" w:rsidRDefault="00B57121" w:rsidP="00B57121">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4"/>
            <w:shd w:val="clear" w:color="auto" w:fill="F2F2F2" w:themeFill="background1" w:themeFillShade="F2"/>
          </w:tcPr>
          <w:p w14:paraId="62C79D48" w14:textId="77777777" w:rsidR="00B57121" w:rsidRPr="00736913" w:rsidRDefault="00B57121" w:rsidP="00B57121">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6"/>
          </w:tcPr>
          <w:p w14:paraId="1EE9CBDE" w14:textId="77777777" w:rsidR="00B57121" w:rsidRPr="00736913" w:rsidRDefault="00B57121" w:rsidP="00B57121">
            <w:pPr>
              <w:rPr>
                <w:sz w:val="20"/>
                <w:szCs w:val="20"/>
              </w:rPr>
            </w:pPr>
          </w:p>
        </w:tc>
      </w:tr>
      <w:tr w:rsidR="00B57121" w:rsidRPr="00736913" w14:paraId="7CB2EEC1" w14:textId="77777777" w:rsidTr="00A03FA9">
        <w:tc>
          <w:tcPr>
            <w:tcW w:w="1413" w:type="dxa"/>
            <w:vMerge w:val="restart"/>
          </w:tcPr>
          <w:p w14:paraId="7408DB28" w14:textId="1F448F88" w:rsidR="00B57121" w:rsidRPr="004B14D4" w:rsidRDefault="00B57121" w:rsidP="00B57121">
            <w:pPr>
              <w:rPr>
                <w:b/>
                <w:color w:val="1F3864" w:themeColor="accent5" w:themeShade="80"/>
                <w:sz w:val="20"/>
                <w:szCs w:val="20"/>
              </w:rPr>
            </w:pPr>
            <w:r w:rsidRPr="004B14D4">
              <w:rPr>
                <w:b/>
                <w:color w:val="1F3864" w:themeColor="accent5" w:themeShade="80"/>
                <w:sz w:val="20"/>
                <w:szCs w:val="20"/>
              </w:rPr>
              <w:lastRenderedPageBreak/>
              <w:t xml:space="preserve">Data Protection </w:t>
            </w:r>
          </w:p>
        </w:tc>
        <w:tc>
          <w:tcPr>
            <w:tcW w:w="9072" w:type="dxa"/>
            <w:gridSpan w:val="10"/>
          </w:tcPr>
          <w:p w14:paraId="42783311" w14:textId="184BDD35" w:rsidR="00B57121" w:rsidRDefault="00B57121" w:rsidP="00B57121">
            <w:pPr>
              <w:rPr>
                <w:color w:val="1F3864" w:themeColor="accent5" w:themeShade="80"/>
                <w:sz w:val="20"/>
                <w:szCs w:val="20"/>
              </w:rPr>
            </w:pPr>
            <w:r w:rsidRPr="004B14D4">
              <w:rPr>
                <w:color w:val="1F3864" w:themeColor="accent5" w:themeShade="80"/>
                <w:sz w:val="20"/>
                <w:szCs w:val="20"/>
              </w:rPr>
              <w:t xml:space="preserve">We </w:t>
            </w:r>
            <w:r>
              <w:rPr>
                <w:color w:val="1F3864" w:themeColor="accent5" w:themeShade="80"/>
                <w:sz w:val="20"/>
                <w:szCs w:val="20"/>
              </w:rPr>
              <w:t>may</w:t>
            </w:r>
            <w:r w:rsidRPr="004B14D4">
              <w:rPr>
                <w:color w:val="1F3864" w:themeColor="accent5" w:themeShade="80"/>
                <w:sz w:val="20"/>
                <w:szCs w:val="20"/>
              </w:rPr>
              <w:t xml:space="preserve"> give access to a Contact List to all participants at the event so that you can keep in contact with people you have met.  Please confirm whether you agree to your contact information being shared</w:t>
            </w:r>
            <w:r>
              <w:rPr>
                <w:color w:val="1F3864" w:themeColor="accent5" w:themeShade="80"/>
                <w:sz w:val="20"/>
                <w:szCs w:val="20"/>
              </w:rPr>
              <w:t>:</w:t>
            </w:r>
          </w:p>
          <w:p w14:paraId="4B6F022A" w14:textId="1D07774B" w:rsidR="00B57121" w:rsidRPr="00736913" w:rsidRDefault="00000000" w:rsidP="00B57121">
            <w:pPr>
              <w:rPr>
                <w:sz w:val="20"/>
                <w:szCs w:val="20"/>
              </w:rPr>
            </w:pPr>
            <w:sdt>
              <w:sdtPr>
                <w:rPr>
                  <w:rFonts w:ascii="Arial" w:hAnsi="Arial"/>
                  <w:sz w:val="20"/>
                  <w:szCs w:val="20"/>
                </w:rPr>
                <w:id w:val="796640701"/>
                <w14:checkbox>
                  <w14:checked w14:val="0"/>
                  <w14:checkedState w14:val="2612" w14:font="MS Gothic"/>
                  <w14:uncheckedState w14:val="2610" w14:font="MS Gothic"/>
                </w14:checkbox>
              </w:sdtPr>
              <w:sdtContent>
                <w:r w:rsidR="00B57121" w:rsidRPr="00180254">
                  <w:rPr>
                    <w:rFonts w:ascii="MS Gothic" w:eastAsia="MS Gothic" w:hAnsi="MS Gothic" w:hint="eastAsia"/>
                    <w:sz w:val="20"/>
                    <w:szCs w:val="20"/>
                  </w:rPr>
                  <w:t>☐</w:t>
                </w:r>
              </w:sdtContent>
            </w:sdt>
            <w:r w:rsidR="00B57121" w:rsidRPr="00860476">
              <w:rPr>
                <w:sz w:val="20"/>
                <w:szCs w:val="20"/>
              </w:rPr>
              <w:t xml:space="preserve">  Yes, I am happy for my details to be shared</w:t>
            </w:r>
            <w:r w:rsidR="00B57121">
              <w:rPr>
                <w:sz w:val="20"/>
                <w:szCs w:val="20"/>
              </w:rPr>
              <w:t xml:space="preserve">  </w:t>
            </w:r>
            <w:sdt>
              <w:sdtPr>
                <w:rPr>
                  <w:rFonts w:ascii="Arial" w:hAnsi="Arial"/>
                  <w:sz w:val="20"/>
                  <w:szCs w:val="20"/>
                </w:rPr>
                <w:id w:val="1340352629"/>
                <w14:checkbox>
                  <w14:checked w14:val="0"/>
                  <w14:checkedState w14:val="2612" w14:font="MS Gothic"/>
                  <w14:uncheckedState w14:val="2610" w14:font="MS Gothic"/>
                </w14:checkbox>
              </w:sdtPr>
              <w:sdtContent>
                <w:r w:rsidR="00B57121" w:rsidRPr="00180254">
                  <w:rPr>
                    <w:rFonts w:ascii="MS Gothic" w:eastAsia="MS Gothic" w:hAnsi="MS Gothic" w:hint="eastAsia"/>
                    <w:sz w:val="20"/>
                    <w:szCs w:val="20"/>
                  </w:rPr>
                  <w:t>☐</w:t>
                </w:r>
              </w:sdtContent>
            </w:sdt>
            <w:r w:rsidR="00B57121">
              <w:rPr>
                <w:rFonts w:ascii="Arial" w:hAnsi="Arial"/>
                <w:sz w:val="20"/>
                <w:szCs w:val="20"/>
              </w:rPr>
              <w:t xml:space="preserve"> </w:t>
            </w:r>
            <w:r w:rsidR="00B57121" w:rsidRPr="00860476">
              <w:rPr>
                <w:sz w:val="20"/>
                <w:szCs w:val="20"/>
              </w:rPr>
              <w:t>No</w:t>
            </w:r>
            <w:r w:rsidR="00B57121">
              <w:rPr>
                <w:sz w:val="20"/>
                <w:szCs w:val="20"/>
              </w:rPr>
              <w:t>, I would prefer you didn’t share my details</w:t>
            </w:r>
          </w:p>
        </w:tc>
      </w:tr>
      <w:tr w:rsidR="00B57121" w:rsidRPr="00736913" w14:paraId="05589EFE" w14:textId="77777777" w:rsidTr="00A03FA9">
        <w:tc>
          <w:tcPr>
            <w:tcW w:w="1413" w:type="dxa"/>
            <w:vMerge/>
          </w:tcPr>
          <w:p w14:paraId="777E58B9" w14:textId="77777777" w:rsidR="00B57121" w:rsidRPr="004B14D4" w:rsidRDefault="00B57121" w:rsidP="00B57121">
            <w:pPr>
              <w:rPr>
                <w:color w:val="1F3864" w:themeColor="accent5" w:themeShade="80"/>
                <w:sz w:val="20"/>
                <w:szCs w:val="20"/>
              </w:rPr>
            </w:pPr>
          </w:p>
        </w:tc>
        <w:tc>
          <w:tcPr>
            <w:tcW w:w="9072" w:type="dxa"/>
            <w:gridSpan w:val="10"/>
          </w:tcPr>
          <w:p w14:paraId="0D77099D" w14:textId="54EC0780" w:rsidR="00B57121" w:rsidRPr="00445C44" w:rsidRDefault="00B57121" w:rsidP="00B57121">
            <w:pPr>
              <w:rPr>
                <w:color w:val="1F3864" w:themeColor="accent5" w:themeShade="80"/>
                <w:sz w:val="20"/>
                <w:szCs w:val="20"/>
              </w:rPr>
            </w:pPr>
            <w:r w:rsidRPr="00445C44">
              <w:rPr>
                <w:color w:val="1F3864" w:themeColor="accent5" w:themeShade="80"/>
                <w:sz w:val="20"/>
                <w:szCs w:val="20"/>
              </w:rPr>
              <w:t>We may take a group photograph of participants as well as photographs during the event.  These images may be used for reporting and promotion purposes.  Please confirm whether you agree:</w:t>
            </w:r>
          </w:p>
          <w:p w14:paraId="42E2796A" w14:textId="1F3BD1CA" w:rsidR="00B57121" w:rsidRPr="00445C44" w:rsidRDefault="00000000" w:rsidP="00B57121">
            <w:pPr>
              <w:rPr>
                <w:sz w:val="20"/>
                <w:szCs w:val="20"/>
              </w:rPr>
            </w:pPr>
            <w:sdt>
              <w:sdtPr>
                <w:rPr>
                  <w:rFonts w:ascii="Arial" w:hAnsi="Arial"/>
                  <w:sz w:val="20"/>
                  <w:szCs w:val="20"/>
                </w:rPr>
                <w:id w:val="624123932"/>
                <w14:checkbox>
                  <w14:checked w14:val="0"/>
                  <w14:checkedState w14:val="2612" w14:font="MS Gothic"/>
                  <w14:uncheckedState w14:val="2610" w14:font="MS Gothic"/>
                </w14:checkbox>
              </w:sdtPr>
              <w:sdtContent>
                <w:r w:rsidR="00B57121" w:rsidRPr="00445C44">
                  <w:rPr>
                    <w:rFonts w:ascii="MS Gothic" w:eastAsia="MS Gothic" w:hAnsi="MS Gothic" w:hint="eastAsia"/>
                    <w:sz w:val="20"/>
                    <w:szCs w:val="20"/>
                  </w:rPr>
                  <w:t>☐</w:t>
                </w:r>
              </w:sdtContent>
            </w:sdt>
            <w:r w:rsidR="00B57121" w:rsidRPr="00445C44">
              <w:rPr>
                <w:sz w:val="20"/>
                <w:szCs w:val="20"/>
              </w:rPr>
              <w:t xml:space="preserve">  Yes, I am happy to be identified in photographs  </w:t>
            </w:r>
            <w:sdt>
              <w:sdtPr>
                <w:rPr>
                  <w:rFonts w:ascii="Arial" w:hAnsi="Arial"/>
                  <w:sz w:val="20"/>
                  <w:szCs w:val="20"/>
                </w:rPr>
                <w:id w:val="1869494199"/>
                <w14:checkbox>
                  <w14:checked w14:val="0"/>
                  <w14:checkedState w14:val="2612" w14:font="MS Gothic"/>
                  <w14:uncheckedState w14:val="2610" w14:font="MS Gothic"/>
                </w14:checkbox>
              </w:sdtPr>
              <w:sdtContent>
                <w:r w:rsidR="00B57121" w:rsidRPr="00445C44">
                  <w:rPr>
                    <w:rFonts w:ascii="MS Gothic" w:eastAsia="MS Gothic" w:hAnsi="MS Gothic" w:hint="eastAsia"/>
                    <w:sz w:val="20"/>
                    <w:szCs w:val="20"/>
                  </w:rPr>
                  <w:t>☐</w:t>
                </w:r>
              </w:sdtContent>
            </w:sdt>
            <w:r w:rsidR="00B57121" w:rsidRPr="00445C44">
              <w:rPr>
                <w:rFonts w:ascii="Arial" w:hAnsi="Arial"/>
                <w:sz w:val="20"/>
                <w:szCs w:val="20"/>
              </w:rPr>
              <w:t xml:space="preserve"> </w:t>
            </w:r>
            <w:r w:rsidR="00B57121" w:rsidRPr="00445C44">
              <w:rPr>
                <w:sz w:val="20"/>
                <w:szCs w:val="20"/>
              </w:rPr>
              <w:t xml:space="preserve">No, I do not want to be identified in photographs  </w:t>
            </w:r>
          </w:p>
        </w:tc>
      </w:tr>
      <w:tr w:rsidR="00B57121" w:rsidRPr="00736913" w14:paraId="36DBDAA6" w14:textId="77777777" w:rsidTr="00A03FA9">
        <w:tc>
          <w:tcPr>
            <w:tcW w:w="1413" w:type="dxa"/>
          </w:tcPr>
          <w:p w14:paraId="4C557878" w14:textId="77777777" w:rsidR="00B57121" w:rsidRPr="004B14D4" w:rsidRDefault="00B57121" w:rsidP="00B57121">
            <w:pPr>
              <w:rPr>
                <w:b/>
                <w:color w:val="1F3864" w:themeColor="accent5" w:themeShade="80"/>
                <w:sz w:val="20"/>
                <w:szCs w:val="20"/>
              </w:rPr>
            </w:pPr>
            <w:r w:rsidRPr="004B14D4">
              <w:rPr>
                <w:b/>
                <w:color w:val="1F3864" w:themeColor="accent5" w:themeShade="80"/>
                <w:sz w:val="20"/>
                <w:szCs w:val="20"/>
              </w:rPr>
              <w:t>Accommodation</w:t>
            </w:r>
          </w:p>
        </w:tc>
        <w:tc>
          <w:tcPr>
            <w:tcW w:w="9072" w:type="dxa"/>
            <w:gridSpan w:val="10"/>
          </w:tcPr>
          <w:p w14:paraId="2233C366" w14:textId="32CC01B1" w:rsidR="00B57121" w:rsidRPr="00445C44" w:rsidRDefault="00B57121" w:rsidP="00B57121">
            <w:pPr>
              <w:rPr>
                <w:color w:val="1F3864" w:themeColor="accent5" w:themeShade="80"/>
                <w:sz w:val="20"/>
                <w:szCs w:val="20"/>
              </w:rPr>
            </w:pPr>
            <w:r w:rsidRPr="00445C44">
              <w:rPr>
                <w:b/>
                <w:bCs/>
                <w:color w:val="1F3864" w:themeColor="accent5" w:themeShade="80"/>
                <w:sz w:val="20"/>
                <w:szCs w:val="20"/>
              </w:rPr>
              <w:t>Important note</w:t>
            </w:r>
            <w:r w:rsidR="002D0D7B" w:rsidRPr="00477099">
              <w:rPr>
                <w:b/>
                <w:bCs/>
                <w:color w:val="1F3864" w:themeColor="accent5" w:themeShade="80"/>
                <w:sz w:val="20"/>
                <w:szCs w:val="20"/>
              </w:rPr>
              <w:t>s</w:t>
            </w:r>
            <w:r w:rsidRPr="00445C44">
              <w:rPr>
                <w:b/>
                <w:bCs/>
                <w:color w:val="1F3864" w:themeColor="accent5" w:themeShade="80"/>
                <w:sz w:val="20"/>
                <w:szCs w:val="20"/>
              </w:rPr>
              <w:t>:</w:t>
            </w:r>
            <w:r w:rsidRPr="00445C44">
              <w:rPr>
                <w:color w:val="1F3864" w:themeColor="accent5" w:themeShade="80"/>
                <w:sz w:val="20"/>
                <w:szCs w:val="20"/>
              </w:rPr>
              <w:t xml:space="preserve"> </w:t>
            </w:r>
            <w:r w:rsidR="00643E65" w:rsidRPr="00477099">
              <w:rPr>
                <w:color w:val="1F3864" w:themeColor="accent5" w:themeShade="80"/>
                <w:sz w:val="20"/>
                <w:szCs w:val="20"/>
              </w:rPr>
              <w:t>ADB</w:t>
            </w:r>
            <w:r w:rsidR="002D0D7B" w:rsidRPr="00477099">
              <w:rPr>
                <w:color w:val="1F3864" w:themeColor="accent5" w:themeShade="80"/>
                <w:sz w:val="20"/>
                <w:szCs w:val="20"/>
              </w:rPr>
              <w:t xml:space="preserve"> will cover the hotel accommodation of participants</w:t>
            </w:r>
            <w:r w:rsidR="00D24BBC" w:rsidRPr="00477099">
              <w:rPr>
                <w:color w:val="1F3864" w:themeColor="accent5" w:themeShade="80"/>
                <w:sz w:val="20"/>
                <w:szCs w:val="20"/>
              </w:rPr>
              <w:t xml:space="preserve"> for the CP-RRN regional workshop (16-18 September)</w:t>
            </w:r>
            <w:r w:rsidR="00BE24A9" w:rsidRPr="00477099">
              <w:rPr>
                <w:color w:val="1F3864" w:themeColor="accent5" w:themeShade="80"/>
                <w:sz w:val="20"/>
                <w:szCs w:val="20"/>
              </w:rPr>
              <w:t xml:space="preserve">, which will be done via </w:t>
            </w:r>
            <w:r w:rsidR="00184EF1" w:rsidRPr="00477099">
              <w:rPr>
                <w:color w:val="1F3864" w:themeColor="accent5" w:themeShade="80"/>
                <w:sz w:val="20"/>
                <w:szCs w:val="20"/>
              </w:rPr>
              <w:t>group booking</w:t>
            </w:r>
            <w:r w:rsidR="00BE24A9" w:rsidRPr="00477099">
              <w:rPr>
                <w:color w:val="1F3864" w:themeColor="accent5" w:themeShade="80"/>
                <w:sz w:val="20"/>
                <w:szCs w:val="20"/>
              </w:rPr>
              <w:t xml:space="preserve"> with the </w:t>
            </w:r>
            <w:r w:rsidR="007A76BC" w:rsidRPr="00477099">
              <w:rPr>
                <w:color w:val="1F3864" w:themeColor="accent5" w:themeShade="80"/>
                <w:sz w:val="20"/>
                <w:szCs w:val="20"/>
              </w:rPr>
              <w:t xml:space="preserve">hotel where the workshop will be </w:t>
            </w:r>
            <w:r w:rsidR="00C42ECE" w:rsidRPr="00477099">
              <w:rPr>
                <w:color w:val="1F3864" w:themeColor="accent5" w:themeShade="80"/>
                <w:sz w:val="20"/>
                <w:szCs w:val="20"/>
              </w:rPr>
              <w:t xml:space="preserve">undertaken. </w:t>
            </w:r>
            <w:r w:rsidR="00720D17" w:rsidRPr="00477099">
              <w:rPr>
                <w:color w:val="1F3864" w:themeColor="accent5" w:themeShade="80"/>
                <w:sz w:val="20"/>
                <w:szCs w:val="20"/>
              </w:rPr>
              <w:t xml:space="preserve">ADB will also provide necessary allowances during the dates of the regional workshop. </w:t>
            </w:r>
            <w:r w:rsidR="00FD1EE1" w:rsidRPr="00477099">
              <w:rPr>
                <w:color w:val="1F3864" w:themeColor="accent5" w:themeShade="80"/>
                <w:sz w:val="20"/>
                <w:szCs w:val="20"/>
              </w:rPr>
              <w:t>For other events, information will be provided separately.</w:t>
            </w:r>
          </w:p>
        </w:tc>
      </w:tr>
      <w:tr w:rsidR="00B57121" w:rsidRPr="00736913" w14:paraId="1194EB86" w14:textId="77777777" w:rsidTr="00A03FA9">
        <w:tc>
          <w:tcPr>
            <w:tcW w:w="1413" w:type="dxa"/>
          </w:tcPr>
          <w:p w14:paraId="0E7CA059" w14:textId="3619B581" w:rsidR="00B57121" w:rsidRPr="00A03FA9" w:rsidRDefault="00B57121" w:rsidP="00B57121">
            <w:pPr>
              <w:rPr>
                <w:b/>
                <w:bCs/>
                <w:color w:val="1F3864" w:themeColor="accent5" w:themeShade="80"/>
                <w:sz w:val="20"/>
                <w:szCs w:val="20"/>
              </w:rPr>
            </w:pPr>
            <w:r w:rsidRPr="00A03FA9">
              <w:rPr>
                <w:b/>
                <w:bCs/>
                <w:color w:val="1F3864" w:themeColor="accent5" w:themeShade="80"/>
                <w:sz w:val="20"/>
                <w:szCs w:val="20"/>
              </w:rPr>
              <w:t>Per Diem / DSA Consent</w:t>
            </w:r>
          </w:p>
        </w:tc>
        <w:tc>
          <w:tcPr>
            <w:tcW w:w="9072" w:type="dxa"/>
            <w:gridSpan w:val="10"/>
          </w:tcPr>
          <w:p w14:paraId="5C225A10" w14:textId="0A929B87" w:rsidR="00B57121" w:rsidRPr="00DA2A14" w:rsidRDefault="00B57121" w:rsidP="00B57121">
            <w:pPr>
              <w:rPr>
                <w:bCs/>
                <w:color w:val="1F3864" w:themeColor="accent5" w:themeShade="80"/>
                <w:sz w:val="20"/>
                <w:szCs w:val="20"/>
              </w:rPr>
            </w:pPr>
            <w:r w:rsidRPr="00DA2A14">
              <w:rPr>
                <w:bCs/>
                <w:color w:val="1F3864" w:themeColor="accent5" w:themeShade="80"/>
                <w:sz w:val="20"/>
                <w:szCs w:val="20"/>
              </w:rPr>
              <w:t xml:space="preserve">I confirm and understand that I, the participant, am legally liable to return any </w:t>
            </w:r>
            <w:r w:rsidRPr="00A03FA9">
              <w:rPr>
                <w:bCs/>
                <w:color w:val="1F3864" w:themeColor="accent5" w:themeShade="80"/>
                <w:sz w:val="20"/>
                <w:szCs w:val="20"/>
              </w:rPr>
              <w:t xml:space="preserve">Per Diem / DSA </w:t>
            </w:r>
            <w:r w:rsidRPr="00DA2A14">
              <w:rPr>
                <w:bCs/>
                <w:color w:val="1F3864" w:themeColor="accent5" w:themeShade="80"/>
                <w:sz w:val="20"/>
                <w:szCs w:val="20"/>
              </w:rPr>
              <w:t>received if any of the following occurs. (a) cancellation of travel/participation to the event (b) non-attendance to all Event proceedings.</w:t>
            </w:r>
          </w:p>
          <w:p w14:paraId="5E2020BD" w14:textId="2AB0E441" w:rsidR="00B57121" w:rsidRPr="00DA2A14" w:rsidRDefault="00000000" w:rsidP="00B57121">
            <w:pPr>
              <w:rPr>
                <w:b/>
                <w:bCs/>
                <w:color w:val="1F3864" w:themeColor="accent5" w:themeShade="80"/>
                <w:sz w:val="20"/>
                <w:szCs w:val="20"/>
              </w:rPr>
            </w:pPr>
            <w:sdt>
              <w:sdtPr>
                <w:rPr>
                  <w:rFonts w:ascii="Arial" w:hAnsi="Arial"/>
                  <w:sz w:val="20"/>
                  <w:szCs w:val="20"/>
                </w:rPr>
                <w:id w:val="1739434147"/>
                <w14:checkbox>
                  <w14:checked w14:val="0"/>
                  <w14:checkedState w14:val="2612" w14:font="MS Gothic"/>
                  <w14:uncheckedState w14:val="2610" w14:font="MS Gothic"/>
                </w14:checkbox>
              </w:sdtPr>
              <w:sdtContent>
                <w:r w:rsidR="00B57121" w:rsidRPr="00DA2A14">
                  <w:rPr>
                    <w:rFonts w:ascii="MS Gothic" w:eastAsia="MS Gothic" w:hAnsi="MS Gothic" w:hint="eastAsia"/>
                    <w:sz w:val="20"/>
                    <w:szCs w:val="20"/>
                  </w:rPr>
                  <w:t>☐</w:t>
                </w:r>
              </w:sdtContent>
            </w:sdt>
            <w:r w:rsidR="00B57121" w:rsidRPr="00DA2A14">
              <w:rPr>
                <w:sz w:val="20"/>
                <w:szCs w:val="20"/>
              </w:rPr>
              <w:t xml:space="preserve">  Yes                                                                                    </w:t>
            </w:r>
            <w:sdt>
              <w:sdtPr>
                <w:rPr>
                  <w:rFonts w:ascii="Arial" w:hAnsi="Arial"/>
                  <w:sz w:val="20"/>
                  <w:szCs w:val="20"/>
                </w:rPr>
                <w:id w:val="-423187582"/>
                <w14:checkbox>
                  <w14:checked w14:val="0"/>
                  <w14:checkedState w14:val="2612" w14:font="MS Gothic"/>
                  <w14:uncheckedState w14:val="2610" w14:font="MS Gothic"/>
                </w14:checkbox>
              </w:sdtPr>
              <w:sdtContent>
                <w:r w:rsidR="00B57121" w:rsidRPr="00DA2A14">
                  <w:rPr>
                    <w:rFonts w:ascii="MS Gothic" w:eastAsia="MS Gothic" w:hAnsi="MS Gothic" w:hint="eastAsia"/>
                    <w:sz w:val="20"/>
                    <w:szCs w:val="20"/>
                  </w:rPr>
                  <w:t>☐</w:t>
                </w:r>
              </w:sdtContent>
            </w:sdt>
            <w:r w:rsidR="00B57121" w:rsidRPr="00DA2A14">
              <w:rPr>
                <w:rFonts w:ascii="Arial" w:hAnsi="Arial"/>
                <w:sz w:val="20"/>
                <w:szCs w:val="20"/>
              </w:rPr>
              <w:t xml:space="preserve"> </w:t>
            </w:r>
            <w:r w:rsidR="00B57121" w:rsidRPr="00DA2A14">
              <w:rPr>
                <w:sz w:val="20"/>
                <w:szCs w:val="20"/>
              </w:rPr>
              <w:t>No</w:t>
            </w:r>
          </w:p>
        </w:tc>
      </w:tr>
      <w:tr w:rsidR="00B57121" w:rsidRPr="00736913" w14:paraId="25E3E813" w14:textId="77777777" w:rsidTr="00A03FA9">
        <w:tc>
          <w:tcPr>
            <w:tcW w:w="1413" w:type="dxa"/>
          </w:tcPr>
          <w:p w14:paraId="2E041C4E" w14:textId="39017DAB" w:rsidR="00B57121" w:rsidRPr="00DA2A14" w:rsidRDefault="00B57121" w:rsidP="00B57121">
            <w:pPr>
              <w:rPr>
                <w:b/>
                <w:color w:val="1F3864" w:themeColor="accent5" w:themeShade="80"/>
                <w:sz w:val="20"/>
                <w:szCs w:val="20"/>
              </w:rPr>
            </w:pPr>
            <w:r w:rsidRPr="00DA2A14">
              <w:rPr>
                <w:b/>
                <w:color w:val="1F3864" w:themeColor="accent5" w:themeShade="80"/>
                <w:sz w:val="20"/>
                <w:szCs w:val="20"/>
              </w:rPr>
              <w:t>Airfare Consent</w:t>
            </w:r>
          </w:p>
        </w:tc>
        <w:tc>
          <w:tcPr>
            <w:tcW w:w="9072" w:type="dxa"/>
            <w:gridSpan w:val="10"/>
          </w:tcPr>
          <w:p w14:paraId="6E22054D" w14:textId="06ED82B9" w:rsidR="00B57121" w:rsidRPr="00DA2A14" w:rsidRDefault="00B57121" w:rsidP="00B57121">
            <w:pPr>
              <w:rPr>
                <w:bCs/>
                <w:color w:val="1F3864" w:themeColor="accent5" w:themeShade="80"/>
                <w:sz w:val="20"/>
                <w:szCs w:val="20"/>
              </w:rPr>
            </w:pPr>
            <w:r w:rsidRPr="00DA2A14">
              <w:rPr>
                <w:bCs/>
                <w:color w:val="1F3864" w:themeColor="accent5" w:themeShade="80"/>
                <w:sz w:val="20"/>
                <w:szCs w:val="20"/>
              </w:rPr>
              <w:t>I confirm and understand that I, the participant, am legally liable to recover any travel costs to the Project if any of the following occurs. (a) cancellation of travel/participation to the event (b) non-attendance to all Event proceedings.</w:t>
            </w:r>
          </w:p>
          <w:p w14:paraId="6EBEB99E" w14:textId="2A324F30" w:rsidR="00B57121" w:rsidRPr="00DA2A14" w:rsidRDefault="00000000" w:rsidP="00B57121">
            <w:pPr>
              <w:rPr>
                <w:b/>
                <w:bCs/>
                <w:color w:val="1F3864" w:themeColor="accent5" w:themeShade="80"/>
                <w:sz w:val="20"/>
                <w:szCs w:val="20"/>
              </w:rPr>
            </w:pPr>
            <w:sdt>
              <w:sdtPr>
                <w:rPr>
                  <w:rFonts w:ascii="Arial" w:hAnsi="Arial"/>
                  <w:sz w:val="20"/>
                  <w:szCs w:val="20"/>
                </w:rPr>
                <w:id w:val="-802463806"/>
                <w14:checkbox>
                  <w14:checked w14:val="0"/>
                  <w14:checkedState w14:val="2612" w14:font="MS Gothic"/>
                  <w14:uncheckedState w14:val="2610" w14:font="MS Gothic"/>
                </w14:checkbox>
              </w:sdtPr>
              <w:sdtContent>
                <w:r w:rsidR="00B57121" w:rsidRPr="00DA2A14">
                  <w:rPr>
                    <w:rFonts w:ascii="MS Gothic" w:eastAsia="MS Gothic" w:hAnsi="MS Gothic" w:hint="eastAsia"/>
                    <w:sz w:val="20"/>
                    <w:szCs w:val="20"/>
                  </w:rPr>
                  <w:t>☐</w:t>
                </w:r>
              </w:sdtContent>
            </w:sdt>
            <w:r w:rsidR="00B57121" w:rsidRPr="00DA2A14">
              <w:rPr>
                <w:sz w:val="20"/>
                <w:szCs w:val="20"/>
              </w:rPr>
              <w:t xml:space="preserve">  Yes                                                                                    </w:t>
            </w:r>
            <w:sdt>
              <w:sdtPr>
                <w:rPr>
                  <w:rFonts w:ascii="Arial" w:hAnsi="Arial"/>
                  <w:sz w:val="20"/>
                  <w:szCs w:val="20"/>
                </w:rPr>
                <w:id w:val="-559948877"/>
                <w14:checkbox>
                  <w14:checked w14:val="0"/>
                  <w14:checkedState w14:val="2612" w14:font="MS Gothic"/>
                  <w14:uncheckedState w14:val="2610" w14:font="MS Gothic"/>
                </w14:checkbox>
              </w:sdtPr>
              <w:sdtContent>
                <w:r w:rsidR="00B57121" w:rsidRPr="00DA2A14">
                  <w:rPr>
                    <w:rFonts w:ascii="MS Gothic" w:eastAsia="MS Gothic" w:hAnsi="MS Gothic" w:hint="eastAsia"/>
                    <w:sz w:val="20"/>
                    <w:szCs w:val="20"/>
                  </w:rPr>
                  <w:t>☐</w:t>
                </w:r>
              </w:sdtContent>
            </w:sdt>
            <w:r w:rsidR="00B57121" w:rsidRPr="00DA2A14">
              <w:rPr>
                <w:rFonts w:ascii="Arial" w:hAnsi="Arial"/>
                <w:sz w:val="20"/>
                <w:szCs w:val="20"/>
              </w:rPr>
              <w:t xml:space="preserve"> </w:t>
            </w:r>
            <w:r w:rsidR="00B57121" w:rsidRPr="00DA2A14">
              <w:rPr>
                <w:sz w:val="20"/>
                <w:szCs w:val="20"/>
              </w:rPr>
              <w:t>No</w:t>
            </w:r>
          </w:p>
        </w:tc>
      </w:tr>
      <w:tr w:rsidR="00B57121" w:rsidRPr="00736913" w14:paraId="439C5AF1" w14:textId="77777777" w:rsidTr="00A03FA9">
        <w:tc>
          <w:tcPr>
            <w:tcW w:w="1413" w:type="dxa"/>
            <w:vMerge w:val="restart"/>
          </w:tcPr>
          <w:p w14:paraId="58BACFAB" w14:textId="3F1EA440" w:rsidR="00B57121" w:rsidRPr="004B14D4" w:rsidRDefault="00B57121" w:rsidP="00B57121">
            <w:pPr>
              <w:rPr>
                <w:b/>
                <w:color w:val="1F3864" w:themeColor="accent5" w:themeShade="80"/>
                <w:sz w:val="20"/>
                <w:szCs w:val="20"/>
              </w:rPr>
            </w:pPr>
            <w:r>
              <w:rPr>
                <w:b/>
                <w:color w:val="1F3864" w:themeColor="accent5" w:themeShade="80"/>
                <w:sz w:val="20"/>
                <w:szCs w:val="20"/>
              </w:rPr>
              <w:t>Confirmation of Nomination</w:t>
            </w:r>
          </w:p>
        </w:tc>
        <w:tc>
          <w:tcPr>
            <w:tcW w:w="1843" w:type="dxa"/>
            <w:shd w:val="clear" w:color="auto" w:fill="F2F2F2" w:themeFill="background1" w:themeFillShade="F2"/>
          </w:tcPr>
          <w:p w14:paraId="11BDA997" w14:textId="3FFCDC4A" w:rsidR="00B57121" w:rsidRPr="004B14D4" w:rsidRDefault="00B57121" w:rsidP="00B57121">
            <w:pPr>
              <w:rPr>
                <w:color w:val="1F3864" w:themeColor="accent5" w:themeShade="80"/>
                <w:sz w:val="20"/>
                <w:szCs w:val="20"/>
              </w:rPr>
            </w:pPr>
            <w:r w:rsidRPr="00821CB1">
              <w:rPr>
                <w:color w:val="1F3864" w:themeColor="accent5" w:themeShade="80"/>
                <w:sz w:val="20"/>
                <w:szCs w:val="20"/>
              </w:rPr>
              <w:t>Name of Nominating Official</w:t>
            </w:r>
          </w:p>
        </w:tc>
        <w:tc>
          <w:tcPr>
            <w:tcW w:w="7229" w:type="dxa"/>
            <w:gridSpan w:val="9"/>
          </w:tcPr>
          <w:p w14:paraId="341FD0DC" w14:textId="77777777" w:rsidR="00B57121" w:rsidRPr="00736913" w:rsidRDefault="00B57121" w:rsidP="00B57121">
            <w:pPr>
              <w:rPr>
                <w:sz w:val="20"/>
                <w:szCs w:val="20"/>
              </w:rPr>
            </w:pPr>
          </w:p>
        </w:tc>
      </w:tr>
      <w:tr w:rsidR="00B57121" w:rsidRPr="00736913" w14:paraId="45090565" w14:textId="77777777" w:rsidTr="00A03FA9">
        <w:tc>
          <w:tcPr>
            <w:tcW w:w="1413" w:type="dxa"/>
            <w:vMerge/>
          </w:tcPr>
          <w:p w14:paraId="6059B347"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6C3FA1ED" w14:textId="11F6654B" w:rsidR="00B57121" w:rsidRPr="004B14D4" w:rsidRDefault="00B57121" w:rsidP="00B57121">
            <w:pPr>
              <w:rPr>
                <w:color w:val="1F3864" w:themeColor="accent5" w:themeShade="80"/>
                <w:sz w:val="20"/>
                <w:szCs w:val="20"/>
              </w:rPr>
            </w:pPr>
            <w:r w:rsidRPr="00821CB1">
              <w:rPr>
                <w:color w:val="1F3864" w:themeColor="accent5" w:themeShade="80"/>
                <w:sz w:val="20"/>
                <w:szCs w:val="20"/>
              </w:rPr>
              <w:t>Position</w:t>
            </w:r>
          </w:p>
        </w:tc>
        <w:tc>
          <w:tcPr>
            <w:tcW w:w="7229" w:type="dxa"/>
            <w:gridSpan w:val="9"/>
          </w:tcPr>
          <w:p w14:paraId="6033F9F5" w14:textId="77777777" w:rsidR="00B57121" w:rsidRPr="00736913" w:rsidRDefault="00B57121" w:rsidP="00B57121">
            <w:pPr>
              <w:rPr>
                <w:sz w:val="20"/>
                <w:szCs w:val="20"/>
              </w:rPr>
            </w:pPr>
          </w:p>
        </w:tc>
      </w:tr>
      <w:tr w:rsidR="00B57121" w:rsidRPr="00736913" w14:paraId="5D46EFD3" w14:textId="77777777" w:rsidTr="00A03FA9">
        <w:tc>
          <w:tcPr>
            <w:tcW w:w="1413" w:type="dxa"/>
            <w:vMerge/>
          </w:tcPr>
          <w:p w14:paraId="0620C1EC"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31BC2020" w14:textId="02638B3F" w:rsidR="00B57121" w:rsidRPr="004B14D4" w:rsidRDefault="00B57121" w:rsidP="00B57121">
            <w:pPr>
              <w:rPr>
                <w:color w:val="1F3864" w:themeColor="accent5" w:themeShade="80"/>
                <w:sz w:val="20"/>
                <w:szCs w:val="20"/>
              </w:rPr>
            </w:pPr>
            <w:r w:rsidRPr="00821CB1">
              <w:rPr>
                <w:color w:val="1F3864" w:themeColor="accent5" w:themeShade="80"/>
                <w:sz w:val="20"/>
                <w:szCs w:val="20"/>
              </w:rPr>
              <w:t>Signature</w:t>
            </w:r>
          </w:p>
        </w:tc>
        <w:tc>
          <w:tcPr>
            <w:tcW w:w="7229" w:type="dxa"/>
            <w:gridSpan w:val="9"/>
          </w:tcPr>
          <w:p w14:paraId="4B457AFD" w14:textId="77777777" w:rsidR="00B57121" w:rsidRDefault="00B57121" w:rsidP="00B57121">
            <w:pPr>
              <w:rPr>
                <w:sz w:val="20"/>
                <w:szCs w:val="20"/>
              </w:rPr>
            </w:pPr>
          </w:p>
          <w:p w14:paraId="1929379B" w14:textId="3FE18F5B" w:rsidR="00B57121" w:rsidRPr="00736913" w:rsidRDefault="00B57121" w:rsidP="00B57121">
            <w:pPr>
              <w:rPr>
                <w:sz w:val="20"/>
                <w:szCs w:val="20"/>
              </w:rPr>
            </w:pPr>
          </w:p>
        </w:tc>
      </w:tr>
      <w:tr w:rsidR="00B57121" w:rsidRPr="00736913" w14:paraId="13904E7C" w14:textId="77777777" w:rsidTr="00A03FA9">
        <w:tc>
          <w:tcPr>
            <w:tcW w:w="1413" w:type="dxa"/>
            <w:vMerge/>
          </w:tcPr>
          <w:p w14:paraId="056B6C8A" w14:textId="77777777" w:rsidR="00B57121" w:rsidRPr="004B14D4" w:rsidRDefault="00B57121" w:rsidP="00B57121">
            <w:pPr>
              <w:rPr>
                <w:color w:val="1F3864" w:themeColor="accent5" w:themeShade="80"/>
                <w:sz w:val="20"/>
                <w:szCs w:val="20"/>
              </w:rPr>
            </w:pPr>
          </w:p>
        </w:tc>
        <w:tc>
          <w:tcPr>
            <w:tcW w:w="1843" w:type="dxa"/>
            <w:shd w:val="clear" w:color="auto" w:fill="F2F2F2" w:themeFill="background1" w:themeFillShade="F2"/>
          </w:tcPr>
          <w:p w14:paraId="052F996B" w14:textId="189BE8B8" w:rsidR="00B57121" w:rsidRPr="004B14D4" w:rsidRDefault="00B57121" w:rsidP="00B57121">
            <w:pPr>
              <w:rPr>
                <w:color w:val="1F3864" w:themeColor="accent5" w:themeShade="80"/>
                <w:sz w:val="20"/>
                <w:szCs w:val="20"/>
              </w:rPr>
            </w:pPr>
            <w:r>
              <w:rPr>
                <w:color w:val="1F3864" w:themeColor="accent5" w:themeShade="80"/>
                <w:sz w:val="20"/>
                <w:szCs w:val="20"/>
              </w:rPr>
              <w:t>Date</w:t>
            </w:r>
          </w:p>
        </w:tc>
        <w:tc>
          <w:tcPr>
            <w:tcW w:w="7229" w:type="dxa"/>
            <w:gridSpan w:val="9"/>
          </w:tcPr>
          <w:p w14:paraId="0E1D4297" w14:textId="77777777" w:rsidR="00B57121" w:rsidRPr="00736913" w:rsidRDefault="00B57121" w:rsidP="00B57121">
            <w:pPr>
              <w:rPr>
                <w:sz w:val="20"/>
                <w:szCs w:val="20"/>
              </w:rPr>
            </w:pPr>
          </w:p>
        </w:tc>
      </w:tr>
      <w:tr w:rsidR="00B57121" w:rsidRPr="00AD4619" w14:paraId="2F06764C" w14:textId="77777777">
        <w:tc>
          <w:tcPr>
            <w:tcW w:w="10485" w:type="dxa"/>
            <w:gridSpan w:val="11"/>
            <w:shd w:val="clear" w:color="auto" w:fill="BFBFBF" w:themeFill="background1" w:themeFillShade="BF"/>
          </w:tcPr>
          <w:p w14:paraId="26B95534" w14:textId="4ACF00F2" w:rsidR="00B57121" w:rsidRPr="00A03FA9" w:rsidRDefault="00B57121" w:rsidP="00B57121">
            <w:pPr>
              <w:jc w:val="center"/>
              <w:rPr>
                <w:b/>
                <w:bCs/>
                <w:i/>
                <w:iCs/>
              </w:rPr>
            </w:pPr>
            <w:r w:rsidRPr="00A03FA9">
              <w:rPr>
                <w:b/>
                <w:bCs/>
                <w:i/>
                <w:iCs/>
              </w:rPr>
              <w:t>Once we receive this registration form, we will send a General Information document for further details about your participation in this meeting, including meeting agenda, venue, visa’s, travel information, etc.</w:t>
            </w:r>
          </w:p>
        </w:tc>
      </w:tr>
    </w:tbl>
    <w:p w14:paraId="35CAAB36" w14:textId="60632B84" w:rsidR="00A03FA9" w:rsidRDefault="00AD4619" w:rsidP="00B57121">
      <w:pPr>
        <w:ind w:right="827"/>
        <w:jc w:val="center"/>
        <w:rPr>
          <w:b/>
          <w:color w:val="1F3864" w:themeColor="accent5" w:themeShade="80"/>
          <w:sz w:val="24"/>
          <w:szCs w:val="24"/>
        </w:rPr>
      </w:pPr>
      <w:r w:rsidRPr="00651926">
        <w:rPr>
          <w:b/>
          <w:color w:val="1F3864" w:themeColor="accent5" w:themeShade="80"/>
          <w:sz w:val="24"/>
          <w:szCs w:val="24"/>
        </w:rPr>
        <w:t>Thank you for completing the registration form.</w:t>
      </w:r>
    </w:p>
    <w:p w14:paraId="4805F7BA" w14:textId="77777777" w:rsidR="00B57121" w:rsidRPr="00B57121" w:rsidRDefault="00B57121" w:rsidP="00B57121">
      <w:pPr>
        <w:ind w:right="827"/>
        <w:jc w:val="center"/>
        <w:rPr>
          <w:b/>
          <w:color w:val="1F3864" w:themeColor="accent5" w:themeShade="80"/>
          <w:sz w:val="2"/>
          <w:szCs w:val="2"/>
        </w:rPr>
      </w:pPr>
    </w:p>
    <w:tbl>
      <w:tblPr>
        <w:tblStyle w:val="TableGrid"/>
        <w:tblW w:w="10485"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FFFF00"/>
        <w:tblLayout w:type="fixed"/>
        <w:tblLook w:val="04A0" w:firstRow="1" w:lastRow="0" w:firstColumn="1" w:lastColumn="0" w:noHBand="0" w:noVBand="1"/>
      </w:tblPr>
      <w:tblGrid>
        <w:gridCol w:w="10485"/>
      </w:tblGrid>
      <w:tr w:rsidR="00A03FA9" w:rsidRPr="00435560" w14:paraId="2CFB1B8D" w14:textId="77777777">
        <w:trPr>
          <w:trHeight w:val="2871"/>
          <w:jc w:val="center"/>
        </w:trPr>
        <w:tc>
          <w:tcPr>
            <w:tcW w:w="10485" w:type="dxa"/>
            <w:shd w:val="clear" w:color="auto" w:fill="FFFF00"/>
            <w:vAlign w:val="center"/>
          </w:tcPr>
          <w:p w14:paraId="70576601" w14:textId="1B212D1D" w:rsidR="00A03FA9" w:rsidRPr="00FB6501" w:rsidRDefault="00A03FA9">
            <w:pPr>
              <w:pStyle w:val="NormalWeb"/>
              <w:spacing w:before="0" w:beforeAutospacing="0" w:after="0" w:afterAutospacing="0"/>
              <w:jc w:val="both"/>
              <w:rPr>
                <w:rFonts w:ascii="Calibri" w:hAnsi="Calibri" w:cs="Calibri"/>
                <w:i/>
                <w:iCs/>
                <w:lang w:val="en-NZ"/>
              </w:rPr>
            </w:pPr>
            <w:r w:rsidRPr="00FB6501">
              <w:rPr>
                <w:rFonts w:ascii="Calibri" w:hAnsi="Calibri" w:cs="Calibri"/>
                <w:b/>
                <w:bCs/>
                <w:i/>
                <w:iCs/>
                <w:lang w:val="en-NZ"/>
              </w:rPr>
              <w:t>Note:</w:t>
            </w:r>
            <w:r w:rsidRPr="00FB6501">
              <w:rPr>
                <w:rFonts w:ascii="Calibri" w:hAnsi="Calibri" w:cs="Calibri"/>
                <w:i/>
                <w:iCs/>
                <w:lang w:val="en-NZ"/>
              </w:rPr>
              <w:t xml:space="preserve"> </w:t>
            </w:r>
            <w:r>
              <w:rPr>
                <w:rFonts w:ascii="Calibri" w:hAnsi="Calibri" w:cs="Calibri"/>
                <w:i/>
                <w:iCs/>
                <w:lang w:val="en-NZ"/>
              </w:rPr>
              <w:t>ADB</w:t>
            </w:r>
            <w:r w:rsidRPr="00FB6501">
              <w:rPr>
                <w:rFonts w:ascii="Calibri" w:hAnsi="Calibri" w:cs="Calibri"/>
                <w:i/>
                <w:iCs/>
                <w:lang w:val="en-NZ"/>
              </w:rPr>
              <w:t xml:space="preserve"> will cover the cost of</w:t>
            </w:r>
            <w:r>
              <w:rPr>
                <w:rFonts w:ascii="Calibri" w:hAnsi="Calibri" w:cs="Calibri"/>
                <w:i/>
                <w:iCs/>
                <w:lang w:val="en-NZ"/>
              </w:rPr>
              <w:t xml:space="preserve"> return economy</w:t>
            </w:r>
            <w:r w:rsidRPr="00FB6501">
              <w:rPr>
                <w:rFonts w:ascii="Calibri" w:hAnsi="Calibri" w:cs="Calibri"/>
                <w:i/>
                <w:iCs/>
                <w:lang w:val="en-NZ"/>
              </w:rPr>
              <w:t xml:space="preserve"> airfare (based on the most direct and economi</w:t>
            </w:r>
            <w:r w:rsidR="00595DF2">
              <w:rPr>
                <w:rFonts w:ascii="Calibri" w:hAnsi="Calibri" w:cs="Calibri"/>
                <w:i/>
                <w:iCs/>
                <w:lang w:val="en-NZ"/>
              </w:rPr>
              <w:t>c</w:t>
            </w:r>
            <w:r w:rsidRPr="00FB6501">
              <w:rPr>
                <w:rFonts w:ascii="Calibri" w:hAnsi="Calibri" w:cs="Calibri"/>
                <w:i/>
                <w:iCs/>
                <w:lang w:val="en-NZ"/>
              </w:rPr>
              <w:t xml:space="preserve"> route)</w:t>
            </w:r>
            <w:r w:rsidR="00051278">
              <w:rPr>
                <w:rFonts w:ascii="Calibri" w:hAnsi="Calibri" w:cs="Calibri"/>
                <w:i/>
                <w:iCs/>
                <w:lang w:val="en-NZ"/>
              </w:rPr>
              <w:t>, hotel accommodation</w:t>
            </w:r>
            <w:r w:rsidR="001B74BF">
              <w:rPr>
                <w:rFonts w:ascii="Calibri" w:hAnsi="Calibri" w:cs="Calibri"/>
                <w:i/>
                <w:iCs/>
                <w:lang w:val="en-NZ"/>
              </w:rPr>
              <w:t xml:space="preserve">, </w:t>
            </w:r>
            <w:r w:rsidR="00051278">
              <w:rPr>
                <w:rFonts w:ascii="Calibri" w:hAnsi="Calibri" w:cs="Calibri"/>
                <w:i/>
                <w:iCs/>
                <w:lang w:val="en-NZ"/>
              </w:rPr>
              <w:t>daily subsistence allowance</w:t>
            </w:r>
            <w:r w:rsidR="001B74BF">
              <w:rPr>
                <w:rFonts w:ascii="Calibri" w:hAnsi="Calibri" w:cs="Calibri"/>
                <w:i/>
                <w:iCs/>
                <w:lang w:val="en-NZ"/>
              </w:rPr>
              <w:t xml:space="preserve"> and miscellaneous travel allowance (to cover for visa fees)</w:t>
            </w:r>
            <w:r w:rsidR="00831B94">
              <w:rPr>
                <w:rFonts w:ascii="Calibri" w:hAnsi="Calibri" w:cs="Calibri"/>
                <w:i/>
                <w:iCs/>
                <w:lang w:val="en-NZ"/>
              </w:rPr>
              <w:t xml:space="preserve"> for the participants who will attend the CP-RRN regional workshops on 16-18 September 2026</w:t>
            </w:r>
            <w:r w:rsidRPr="00FB6501">
              <w:rPr>
                <w:rFonts w:ascii="Calibri" w:hAnsi="Calibri" w:cs="Calibri"/>
                <w:i/>
                <w:iCs/>
                <w:lang w:val="en-NZ"/>
              </w:rPr>
              <w:t>.</w:t>
            </w:r>
            <w:r w:rsidR="001B74BF">
              <w:rPr>
                <w:rFonts w:ascii="Calibri" w:hAnsi="Calibri" w:cs="Calibri"/>
                <w:i/>
                <w:iCs/>
                <w:lang w:val="en-NZ"/>
              </w:rPr>
              <w:t xml:space="preserve"> </w:t>
            </w:r>
          </w:p>
          <w:p w14:paraId="63F128CD" w14:textId="77777777" w:rsidR="00A03FA9" w:rsidRPr="00FB6501" w:rsidRDefault="00A03FA9">
            <w:pPr>
              <w:pStyle w:val="NormalWeb"/>
              <w:spacing w:before="0" w:beforeAutospacing="0" w:after="0" w:afterAutospacing="0"/>
              <w:jc w:val="both"/>
              <w:rPr>
                <w:rFonts w:ascii="Calibri" w:hAnsi="Calibri" w:cs="Calibri"/>
                <w:i/>
                <w:iCs/>
                <w:sz w:val="12"/>
                <w:szCs w:val="12"/>
                <w:lang w:val="en-NZ"/>
              </w:rPr>
            </w:pPr>
          </w:p>
          <w:p w14:paraId="35B724CD" w14:textId="62CC6DC7" w:rsidR="00A03FA9" w:rsidRPr="00FB6501" w:rsidRDefault="00A03FA9">
            <w:pPr>
              <w:pStyle w:val="NormalWeb"/>
              <w:spacing w:before="0" w:beforeAutospacing="0" w:after="0" w:afterAutospacing="0"/>
              <w:jc w:val="both"/>
              <w:rPr>
                <w:rFonts w:ascii="Calibri" w:hAnsi="Calibri" w:cs="Calibri"/>
                <w:i/>
                <w:iCs/>
                <w:lang w:val="en-NZ"/>
              </w:rPr>
            </w:pPr>
            <w:r w:rsidRPr="00FB6501">
              <w:rPr>
                <w:rFonts w:ascii="Calibri" w:hAnsi="Calibri" w:cs="Calibri"/>
                <w:i/>
                <w:iCs/>
                <w:lang w:val="en-NZ"/>
              </w:rPr>
              <w:t xml:space="preserve">All other travel-related costs will be borne by the nominated participants or their respective governments (including, but not limited to, passport fees, </w:t>
            </w:r>
            <w:r w:rsidRPr="00FB6501">
              <w:rPr>
                <w:rFonts w:ascii="Calibri" w:hAnsi="Calibri" w:cs="Calibri"/>
                <w:b/>
                <w:bCs/>
                <w:i/>
                <w:iCs/>
                <w:lang w:val="en-NZ"/>
              </w:rPr>
              <w:t>mandatory travel/medical insurance</w:t>
            </w:r>
            <w:r w:rsidRPr="00FB6501">
              <w:rPr>
                <w:rFonts w:ascii="Calibri" w:hAnsi="Calibri" w:cs="Calibri"/>
                <w:i/>
                <w:iCs/>
                <w:lang w:val="en-NZ"/>
              </w:rPr>
              <w:t>, and any pre-entry requirements for the host country and transit countries).</w:t>
            </w:r>
          </w:p>
          <w:p w14:paraId="4E0BAEA1" w14:textId="77777777" w:rsidR="00A03FA9" w:rsidRPr="00FB6501" w:rsidRDefault="00A03FA9">
            <w:pPr>
              <w:pStyle w:val="NormalWeb"/>
              <w:spacing w:before="0" w:beforeAutospacing="0" w:after="0" w:afterAutospacing="0"/>
              <w:jc w:val="both"/>
              <w:rPr>
                <w:rFonts w:ascii="Calibri" w:hAnsi="Calibri" w:cs="Calibri"/>
                <w:i/>
                <w:iCs/>
                <w:sz w:val="12"/>
                <w:szCs w:val="12"/>
                <w:lang w:val="en-NZ"/>
              </w:rPr>
            </w:pPr>
          </w:p>
          <w:p w14:paraId="31372E61" w14:textId="7524BF0E" w:rsidR="00A03FA9" w:rsidRPr="00435560" w:rsidRDefault="00A03FA9">
            <w:pPr>
              <w:pStyle w:val="NormalWeb"/>
              <w:spacing w:before="0" w:beforeAutospacing="0" w:after="0" w:afterAutospacing="0"/>
              <w:jc w:val="both"/>
              <w:rPr>
                <w:rFonts w:ascii="Calibri" w:hAnsi="Calibri" w:cs="Calibri"/>
                <w:b/>
                <w:bCs/>
                <w:i/>
                <w:iCs/>
                <w:color w:val="1F3864" w:themeColor="accent5" w:themeShade="80"/>
              </w:rPr>
            </w:pPr>
            <w:r w:rsidRPr="00FB6501">
              <w:rPr>
                <w:rFonts w:ascii="Calibri" w:hAnsi="Calibri" w:cs="Calibri"/>
                <w:b/>
                <w:bCs/>
                <w:i/>
                <w:iCs/>
                <w:lang w:val="en-NZ"/>
              </w:rPr>
              <w:t xml:space="preserve">Once approved and issued, airline tickets are non-transferable, and any changes will be at the expense of the nominating </w:t>
            </w:r>
            <w:r>
              <w:rPr>
                <w:rFonts w:ascii="Calibri" w:hAnsi="Calibri" w:cs="Calibri"/>
                <w:b/>
                <w:bCs/>
                <w:i/>
                <w:iCs/>
                <w:lang w:val="en-NZ"/>
              </w:rPr>
              <w:t>office</w:t>
            </w:r>
            <w:r w:rsidRPr="00FB6501">
              <w:rPr>
                <w:rFonts w:ascii="Calibri" w:hAnsi="Calibri" w:cs="Calibri"/>
                <w:b/>
                <w:bCs/>
                <w:i/>
                <w:iCs/>
                <w:lang w:val="en-NZ"/>
              </w:rPr>
              <w:t>.</w:t>
            </w:r>
          </w:p>
        </w:tc>
      </w:tr>
    </w:tbl>
    <w:p w14:paraId="7F636439" w14:textId="77777777" w:rsidR="00A03FA9" w:rsidRPr="008006B0" w:rsidRDefault="00A03FA9" w:rsidP="00B57121">
      <w:pPr>
        <w:ind w:right="827"/>
        <w:rPr>
          <w:sz w:val="24"/>
          <w:szCs w:val="24"/>
        </w:rPr>
      </w:pPr>
    </w:p>
    <w:sectPr w:rsidR="00A03FA9" w:rsidRPr="008006B0" w:rsidSect="00A03FA9">
      <w:headerReference w:type="default" r:id="rId12"/>
      <w:footerReference w:type="even" r:id="rId13"/>
      <w:footerReference w:type="default" r:id="rId14"/>
      <w:footerReference w:type="first" r:id="rId15"/>
      <w:pgSz w:w="11906" w:h="16838"/>
      <w:pgMar w:top="2694" w:right="720" w:bottom="567" w:left="720" w:header="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6377" w14:textId="77777777" w:rsidR="002854E3" w:rsidRDefault="002854E3" w:rsidP="00462ECA">
      <w:pPr>
        <w:spacing w:before="0" w:after="0"/>
      </w:pPr>
      <w:r>
        <w:separator/>
      </w:r>
    </w:p>
  </w:endnote>
  <w:endnote w:type="continuationSeparator" w:id="0">
    <w:p w14:paraId="523A292C" w14:textId="77777777" w:rsidR="002854E3" w:rsidRDefault="002854E3"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BE82" w14:textId="391ECE5F" w:rsidR="00946117" w:rsidRDefault="00DE3397">
    <w:pPr>
      <w:pStyle w:val="Footer"/>
    </w:pPr>
    <w:r>
      <w:rPr>
        <w:noProof/>
      </w:rPr>
      <mc:AlternateContent>
        <mc:Choice Requires="wps">
          <w:drawing>
            <wp:anchor distT="0" distB="0" distL="0" distR="0" simplePos="0" relativeHeight="251658241" behindDoc="0" locked="0" layoutInCell="1" allowOverlap="1" wp14:anchorId="6DDFD8DE" wp14:editId="596A945B">
              <wp:simplePos x="635" y="635"/>
              <wp:positionH relativeFrom="page">
                <wp:align>center</wp:align>
              </wp:positionH>
              <wp:positionV relativeFrom="page">
                <wp:align>bottom</wp:align>
              </wp:positionV>
              <wp:extent cx="5742305" cy="390525"/>
              <wp:effectExtent l="0" t="0" r="10795" b="0"/>
              <wp:wrapNone/>
              <wp:docPr id="418357570"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90525"/>
                      </a:xfrm>
                      <a:prstGeom prst="rect">
                        <a:avLst/>
                      </a:prstGeom>
                      <a:noFill/>
                      <a:ln>
                        <a:noFill/>
                      </a:ln>
                    </wps:spPr>
                    <wps:txbx>
                      <w:txbxContent>
                        <w:p w14:paraId="18DFB4A4" w14:textId="5921BE3C" w:rsidR="00DE3397" w:rsidRPr="00DE3397" w:rsidRDefault="00DE3397" w:rsidP="00DE3397">
                          <w:pPr>
                            <w:spacing w:after="0"/>
                            <w:rPr>
                              <w:rFonts w:ascii="Aptos" w:eastAsia="Aptos" w:hAnsi="Aptos" w:cs="Aptos"/>
                              <w:noProof/>
                              <w:color w:val="000000"/>
                              <w:sz w:val="16"/>
                              <w:szCs w:val="16"/>
                            </w:rPr>
                          </w:pPr>
                          <w:r w:rsidRPr="00DE3397">
                            <w:rPr>
                              <w:rFonts w:ascii="Aptos" w:eastAsia="Aptos" w:hAnsi="Aptos" w:cs="Aptos"/>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xmlns:arto="http://schemas.microsoft.com/office/word/2006/arto">
          <w:pict>
            <v:shapetype w14:anchorId="6DDFD8DE"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452.15pt;height:30.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" filled="f" stroked="f">
              <v:fill o:detectmouseclick="t"/>
              <v:textbox style="mso-fit-shape-to-text:t" inset="0,0,0,15pt">
                <w:txbxContent>
                  <w:p w14:paraId="18DFB4A4" w14:textId="5921BE3C" w:rsidR="00DE3397" w:rsidRPr="00DE3397" w:rsidRDefault="00DE3397" w:rsidP="00DE3397">
                    <w:pPr>
                      <w:spacing w:after="0"/>
                      <w:rPr>
                        <w:rFonts w:ascii="Aptos" w:eastAsia="Aptos" w:hAnsi="Aptos" w:cs="Aptos"/>
                        <w:noProof/>
                        <w:color w:val="000000"/>
                        <w:sz w:val="16"/>
                        <w:szCs w:val="16"/>
                      </w:rPr>
                    </w:pPr>
                    <w:r w:rsidRPr="00DE3397">
                      <w:rPr>
                        <w:rFonts w:ascii="Aptos" w:eastAsia="Aptos" w:hAnsi="Aptos" w:cs="Aptos"/>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020F" w14:textId="214E7870" w:rsidR="00946117" w:rsidRDefault="00946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E316" w14:textId="08B82C59" w:rsidR="00946117" w:rsidRDefault="00DE3397">
    <w:pPr>
      <w:pStyle w:val="Footer"/>
    </w:pPr>
    <w:r>
      <w:rPr>
        <w:noProof/>
      </w:rPr>
      <mc:AlternateContent>
        <mc:Choice Requires="wps">
          <w:drawing>
            <wp:anchor distT="0" distB="0" distL="0" distR="0" simplePos="0" relativeHeight="251658240" behindDoc="0" locked="0" layoutInCell="1" allowOverlap="1" wp14:anchorId="1C8A0F7A" wp14:editId="418B0388">
              <wp:simplePos x="635" y="635"/>
              <wp:positionH relativeFrom="page">
                <wp:align>center</wp:align>
              </wp:positionH>
              <wp:positionV relativeFrom="page">
                <wp:align>bottom</wp:align>
              </wp:positionV>
              <wp:extent cx="5742305" cy="390525"/>
              <wp:effectExtent l="0" t="0" r="10795" b="0"/>
              <wp:wrapNone/>
              <wp:docPr id="1806775444"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42305" cy="390525"/>
                      </a:xfrm>
                      <a:prstGeom prst="rect">
                        <a:avLst/>
                      </a:prstGeom>
                      <a:noFill/>
                      <a:ln>
                        <a:noFill/>
                      </a:ln>
                    </wps:spPr>
                    <wps:txbx>
                      <w:txbxContent>
                        <w:p w14:paraId="607A7ACC" w14:textId="55C5DC4B" w:rsidR="00DE3397" w:rsidRPr="00DE3397" w:rsidRDefault="00DE3397" w:rsidP="00DE3397">
                          <w:pPr>
                            <w:spacing w:after="0"/>
                            <w:rPr>
                              <w:rFonts w:ascii="Aptos" w:eastAsia="Aptos" w:hAnsi="Aptos" w:cs="Aptos"/>
                              <w:noProof/>
                              <w:color w:val="000000"/>
                              <w:sz w:val="16"/>
                              <w:szCs w:val="16"/>
                            </w:rPr>
                          </w:pPr>
                          <w:r w:rsidRPr="00DE3397">
                            <w:rPr>
                              <w:rFonts w:ascii="Aptos" w:eastAsia="Aptos" w:hAnsi="Aptos" w:cs="Aptos"/>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xmlns:arto="http://schemas.microsoft.com/office/word/2006/arto">
          <w:pict>
            <v:shapetype w14:anchorId="1C8A0F7A" id="_x0000_t202" coordsize="21600,21600" o:spt="202" path="m,l,21600r21600,l21600,xe">
              <v:stroke joinstyle="miter"/>
              <v:path gradientshapeok="t" o:connecttype="rect"/>
            </v:shapetype>
            <v:shape id="Text Box 1" o:spid="_x0000_s1028" type="#_x0000_t202" alt="INTERNAL. This information is accessible to ADB Management and Staff. It may be shared outside ADB with appropriate permission." style="position:absolute;margin-left:0;margin-top:0;width:452.15pt;height:30.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" filled="f" stroked="f">
              <v:fill o:detectmouseclick="t"/>
              <v:textbox style="mso-fit-shape-to-text:t" inset="0,0,0,15pt">
                <w:txbxContent>
                  <w:p w14:paraId="607A7ACC" w14:textId="55C5DC4B" w:rsidR="00DE3397" w:rsidRPr="00DE3397" w:rsidRDefault="00DE3397" w:rsidP="00DE3397">
                    <w:pPr>
                      <w:spacing w:after="0"/>
                      <w:rPr>
                        <w:rFonts w:ascii="Aptos" w:eastAsia="Aptos" w:hAnsi="Aptos" w:cs="Aptos"/>
                        <w:noProof/>
                        <w:color w:val="000000"/>
                        <w:sz w:val="16"/>
                        <w:szCs w:val="16"/>
                      </w:rPr>
                    </w:pPr>
                    <w:r w:rsidRPr="00DE3397">
                      <w:rPr>
                        <w:rFonts w:ascii="Aptos" w:eastAsia="Aptos" w:hAnsi="Aptos" w:cs="Aptos"/>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6F74" w14:textId="77777777" w:rsidR="002854E3" w:rsidRDefault="002854E3" w:rsidP="00462ECA">
      <w:pPr>
        <w:spacing w:before="0" w:after="0"/>
      </w:pPr>
      <w:r>
        <w:separator/>
      </w:r>
    </w:p>
  </w:footnote>
  <w:footnote w:type="continuationSeparator" w:id="0">
    <w:p w14:paraId="298E6EAB" w14:textId="77777777" w:rsidR="002854E3" w:rsidRDefault="002854E3"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738E" w14:textId="5C3B66A7" w:rsidR="00AD4619" w:rsidRDefault="001A454B" w:rsidP="001A454B">
    <w:pPr>
      <w:pStyle w:val="Header"/>
      <w:ind w:left="-709"/>
    </w:pPr>
    <w:r>
      <w:rPr>
        <w:noProof/>
      </w:rPr>
      <w:drawing>
        <wp:inline distT="0" distB="0" distL="0" distR="0" wp14:anchorId="6DDDF77F" wp14:editId="080B5FB8">
          <wp:extent cx="7543800" cy="1618615"/>
          <wp:effectExtent l="0" t="0" r="0" b="635"/>
          <wp:docPr id="869884333" name="Picture 1" descr="SPREP&#10;&#10;AI-generated content may be incorrect."/>
          <wp:cNvGraphicFramePr/>
          <a:graphic xmlns:a="http://schemas.openxmlformats.org/drawingml/2006/main">
            <a:graphicData uri="http://schemas.openxmlformats.org/drawingml/2006/picture">
              <pic:pic xmlns:pic="http://schemas.openxmlformats.org/drawingml/2006/picture">
                <pic:nvPicPr>
                  <pic:cNvPr id="11317" name="Picture 1" descr="SPREP&#10;&#10;AI-generated content may be incorrect."/>
                  <pic:cNvPicPr/>
                </pic:nvPicPr>
                <pic:blipFill>
                  <a:blip r:embed="rId1"/>
                  <a:stretch>
                    <a:fillRect/>
                  </a:stretch>
                </pic:blipFill>
                <pic:spPr>
                  <a:xfrm>
                    <a:off x="0" y="0"/>
                    <a:ext cx="7543800" cy="1618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4236D"/>
    <w:multiLevelType w:val="hybridMultilevel"/>
    <w:tmpl w:val="54DE38DA"/>
    <w:lvl w:ilvl="0" w:tplc="14090001">
      <w:start w:val="1"/>
      <w:numFmt w:val="bullet"/>
      <w:lvlText w:val=""/>
      <w:lvlJc w:val="left"/>
      <w:pPr>
        <w:ind w:left="373" w:hanging="360"/>
      </w:pPr>
      <w:rPr>
        <w:rFonts w:ascii="Symbol" w:hAnsi="Symbol" w:hint="default"/>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1" w15:restartNumberingAfterBreak="0">
    <w:nsid w:val="669F2E2E"/>
    <w:multiLevelType w:val="hybridMultilevel"/>
    <w:tmpl w:val="9A3C8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4804794">
    <w:abstractNumId w:val="0"/>
  </w:num>
  <w:num w:numId="2" w16cid:durableId="28443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CA"/>
    <w:rsid w:val="00000059"/>
    <w:rsid w:val="000005D9"/>
    <w:rsid w:val="00007ED5"/>
    <w:rsid w:val="00013047"/>
    <w:rsid w:val="00014495"/>
    <w:rsid w:val="00020FCA"/>
    <w:rsid w:val="00023B0C"/>
    <w:rsid w:val="00026430"/>
    <w:rsid w:val="00034EF6"/>
    <w:rsid w:val="000444B1"/>
    <w:rsid w:val="00051278"/>
    <w:rsid w:val="00067411"/>
    <w:rsid w:val="00071174"/>
    <w:rsid w:val="000816F6"/>
    <w:rsid w:val="00096961"/>
    <w:rsid w:val="000A405F"/>
    <w:rsid w:val="00122811"/>
    <w:rsid w:val="00134838"/>
    <w:rsid w:val="00136A0D"/>
    <w:rsid w:val="00147C8E"/>
    <w:rsid w:val="001517B4"/>
    <w:rsid w:val="001529F5"/>
    <w:rsid w:val="001548A3"/>
    <w:rsid w:val="00157B5D"/>
    <w:rsid w:val="00174245"/>
    <w:rsid w:val="00180254"/>
    <w:rsid w:val="0018048B"/>
    <w:rsid w:val="00184EF1"/>
    <w:rsid w:val="001A2BB9"/>
    <w:rsid w:val="001A454B"/>
    <w:rsid w:val="001B024A"/>
    <w:rsid w:val="001B4860"/>
    <w:rsid w:val="001B74BF"/>
    <w:rsid w:val="001C2780"/>
    <w:rsid w:val="001C484C"/>
    <w:rsid w:val="00210DC1"/>
    <w:rsid w:val="00213A2B"/>
    <w:rsid w:val="00216F21"/>
    <w:rsid w:val="00245D33"/>
    <w:rsid w:val="00250D50"/>
    <w:rsid w:val="00250E36"/>
    <w:rsid w:val="00264956"/>
    <w:rsid w:val="0027504A"/>
    <w:rsid w:val="002854E3"/>
    <w:rsid w:val="002B3B97"/>
    <w:rsid w:val="002B43C5"/>
    <w:rsid w:val="002B6CD2"/>
    <w:rsid w:val="002C359F"/>
    <w:rsid w:val="002D020C"/>
    <w:rsid w:val="002D0D7B"/>
    <w:rsid w:val="002E0BEC"/>
    <w:rsid w:val="002F3AC8"/>
    <w:rsid w:val="002F6080"/>
    <w:rsid w:val="0030049C"/>
    <w:rsid w:val="0030254F"/>
    <w:rsid w:val="00304B3A"/>
    <w:rsid w:val="00315B8A"/>
    <w:rsid w:val="00316B20"/>
    <w:rsid w:val="00324751"/>
    <w:rsid w:val="00325C4A"/>
    <w:rsid w:val="0034131D"/>
    <w:rsid w:val="003502CC"/>
    <w:rsid w:val="003600C4"/>
    <w:rsid w:val="00365DAD"/>
    <w:rsid w:val="00366083"/>
    <w:rsid w:val="003671A1"/>
    <w:rsid w:val="00380FED"/>
    <w:rsid w:val="003B2836"/>
    <w:rsid w:val="003B2FEE"/>
    <w:rsid w:val="003B6324"/>
    <w:rsid w:val="003D73BE"/>
    <w:rsid w:val="003E3FE3"/>
    <w:rsid w:val="003E7AAE"/>
    <w:rsid w:val="003F37AF"/>
    <w:rsid w:val="00412DD6"/>
    <w:rsid w:val="004171B1"/>
    <w:rsid w:val="00417FA2"/>
    <w:rsid w:val="00425257"/>
    <w:rsid w:val="0043161E"/>
    <w:rsid w:val="00431D6F"/>
    <w:rsid w:val="0044081C"/>
    <w:rsid w:val="00443104"/>
    <w:rsid w:val="00445C44"/>
    <w:rsid w:val="00456C0F"/>
    <w:rsid w:val="0045707F"/>
    <w:rsid w:val="00462ECA"/>
    <w:rsid w:val="00464358"/>
    <w:rsid w:val="00470548"/>
    <w:rsid w:val="00474749"/>
    <w:rsid w:val="00477099"/>
    <w:rsid w:val="004976AA"/>
    <w:rsid w:val="004B06B1"/>
    <w:rsid w:val="004B14D4"/>
    <w:rsid w:val="004B3790"/>
    <w:rsid w:val="004B590F"/>
    <w:rsid w:val="0051545F"/>
    <w:rsid w:val="005377A3"/>
    <w:rsid w:val="00556F3F"/>
    <w:rsid w:val="00561EC4"/>
    <w:rsid w:val="00562D7A"/>
    <w:rsid w:val="005631AF"/>
    <w:rsid w:val="00563FB9"/>
    <w:rsid w:val="00570C98"/>
    <w:rsid w:val="00577F07"/>
    <w:rsid w:val="00580180"/>
    <w:rsid w:val="00580682"/>
    <w:rsid w:val="005812F4"/>
    <w:rsid w:val="0059249C"/>
    <w:rsid w:val="00594E61"/>
    <w:rsid w:val="00595933"/>
    <w:rsid w:val="00595DF2"/>
    <w:rsid w:val="005A7728"/>
    <w:rsid w:val="005B595C"/>
    <w:rsid w:val="005D530A"/>
    <w:rsid w:val="005D62BB"/>
    <w:rsid w:val="005E4E66"/>
    <w:rsid w:val="005E6063"/>
    <w:rsid w:val="005E7B81"/>
    <w:rsid w:val="005F19A6"/>
    <w:rsid w:val="0061115C"/>
    <w:rsid w:val="006143EA"/>
    <w:rsid w:val="006350FD"/>
    <w:rsid w:val="00643E65"/>
    <w:rsid w:val="0064729A"/>
    <w:rsid w:val="00651926"/>
    <w:rsid w:val="0066007E"/>
    <w:rsid w:val="00661621"/>
    <w:rsid w:val="00671E32"/>
    <w:rsid w:val="00683C37"/>
    <w:rsid w:val="006847CB"/>
    <w:rsid w:val="006A3F59"/>
    <w:rsid w:val="006C4ED5"/>
    <w:rsid w:val="006E6021"/>
    <w:rsid w:val="006F5CEC"/>
    <w:rsid w:val="007129F8"/>
    <w:rsid w:val="00712D75"/>
    <w:rsid w:val="00720D17"/>
    <w:rsid w:val="00722050"/>
    <w:rsid w:val="007313F5"/>
    <w:rsid w:val="00736913"/>
    <w:rsid w:val="00757197"/>
    <w:rsid w:val="007677E3"/>
    <w:rsid w:val="007960DE"/>
    <w:rsid w:val="007A76BC"/>
    <w:rsid w:val="007B1C48"/>
    <w:rsid w:val="007B3E50"/>
    <w:rsid w:val="007B5A40"/>
    <w:rsid w:val="007C3F35"/>
    <w:rsid w:val="007D4FAF"/>
    <w:rsid w:val="007F3CEF"/>
    <w:rsid w:val="007F7EFF"/>
    <w:rsid w:val="008006B0"/>
    <w:rsid w:val="00802096"/>
    <w:rsid w:val="008052B9"/>
    <w:rsid w:val="00815E3F"/>
    <w:rsid w:val="0082166D"/>
    <w:rsid w:val="00821CB1"/>
    <w:rsid w:val="00826318"/>
    <w:rsid w:val="008317D2"/>
    <w:rsid w:val="00831B94"/>
    <w:rsid w:val="008501A6"/>
    <w:rsid w:val="00860476"/>
    <w:rsid w:val="008662EE"/>
    <w:rsid w:val="0087436B"/>
    <w:rsid w:val="008825E8"/>
    <w:rsid w:val="008B4762"/>
    <w:rsid w:val="008D2BFD"/>
    <w:rsid w:val="00920926"/>
    <w:rsid w:val="00931150"/>
    <w:rsid w:val="00935A77"/>
    <w:rsid w:val="00946117"/>
    <w:rsid w:val="00947E95"/>
    <w:rsid w:val="00954E19"/>
    <w:rsid w:val="009647BE"/>
    <w:rsid w:val="00971A4B"/>
    <w:rsid w:val="00974B0B"/>
    <w:rsid w:val="00980445"/>
    <w:rsid w:val="00985E93"/>
    <w:rsid w:val="0099159F"/>
    <w:rsid w:val="009B5AF7"/>
    <w:rsid w:val="009B6BD8"/>
    <w:rsid w:val="009D09B3"/>
    <w:rsid w:val="009D603C"/>
    <w:rsid w:val="009E6AD5"/>
    <w:rsid w:val="00A03FA9"/>
    <w:rsid w:val="00A12071"/>
    <w:rsid w:val="00A1250B"/>
    <w:rsid w:val="00A235E9"/>
    <w:rsid w:val="00A37002"/>
    <w:rsid w:val="00A5040B"/>
    <w:rsid w:val="00A50F59"/>
    <w:rsid w:val="00A617A1"/>
    <w:rsid w:val="00A7029F"/>
    <w:rsid w:val="00A732B4"/>
    <w:rsid w:val="00A76150"/>
    <w:rsid w:val="00A77B31"/>
    <w:rsid w:val="00A945B1"/>
    <w:rsid w:val="00AA6AB7"/>
    <w:rsid w:val="00AB357B"/>
    <w:rsid w:val="00AB49ED"/>
    <w:rsid w:val="00AC0179"/>
    <w:rsid w:val="00AC47AA"/>
    <w:rsid w:val="00AC52A7"/>
    <w:rsid w:val="00AC6C9C"/>
    <w:rsid w:val="00AD4619"/>
    <w:rsid w:val="00AE009D"/>
    <w:rsid w:val="00AF1564"/>
    <w:rsid w:val="00B15F72"/>
    <w:rsid w:val="00B2202E"/>
    <w:rsid w:val="00B33706"/>
    <w:rsid w:val="00B340AA"/>
    <w:rsid w:val="00B3697F"/>
    <w:rsid w:val="00B37AA1"/>
    <w:rsid w:val="00B44FFC"/>
    <w:rsid w:val="00B57121"/>
    <w:rsid w:val="00B62DE5"/>
    <w:rsid w:val="00B671FD"/>
    <w:rsid w:val="00B9356E"/>
    <w:rsid w:val="00B9563C"/>
    <w:rsid w:val="00BA5D0D"/>
    <w:rsid w:val="00BA72B4"/>
    <w:rsid w:val="00BB1492"/>
    <w:rsid w:val="00BB4DF9"/>
    <w:rsid w:val="00BB66E5"/>
    <w:rsid w:val="00BC162A"/>
    <w:rsid w:val="00BE24A9"/>
    <w:rsid w:val="00BE41FD"/>
    <w:rsid w:val="00BE46FF"/>
    <w:rsid w:val="00C07164"/>
    <w:rsid w:val="00C14087"/>
    <w:rsid w:val="00C2070A"/>
    <w:rsid w:val="00C20F94"/>
    <w:rsid w:val="00C42ECE"/>
    <w:rsid w:val="00C43A0D"/>
    <w:rsid w:val="00C50CC1"/>
    <w:rsid w:val="00C54FDA"/>
    <w:rsid w:val="00C873AF"/>
    <w:rsid w:val="00C960D4"/>
    <w:rsid w:val="00C9733E"/>
    <w:rsid w:val="00CC3CD3"/>
    <w:rsid w:val="00CC4810"/>
    <w:rsid w:val="00CD0282"/>
    <w:rsid w:val="00CE0EEC"/>
    <w:rsid w:val="00CE3AFB"/>
    <w:rsid w:val="00CF2E64"/>
    <w:rsid w:val="00CF59F0"/>
    <w:rsid w:val="00CF703A"/>
    <w:rsid w:val="00D018B1"/>
    <w:rsid w:val="00D0680F"/>
    <w:rsid w:val="00D14EAB"/>
    <w:rsid w:val="00D17341"/>
    <w:rsid w:val="00D22582"/>
    <w:rsid w:val="00D24BBC"/>
    <w:rsid w:val="00D35615"/>
    <w:rsid w:val="00D403D7"/>
    <w:rsid w:val="00D41E86"/>
    <w:rsid w:val="00D526C7"/>
    <w:rsid w:val="00D52B24"/>
    <w:rsid w:val="00D74DC4"/>
    <w:rsid w:val="00D74F93"/>
    <w:rsid w:val="00D902A0"/>
    <w:rsid w:val="00D93891"/>
    <w:rsid w:val="00DA2A14"/>
    <w:rsid w:val="00DC2B95"/>
    <w:rsid w:val="00DD3C93"/>
    <w:rsid w:val="00DD6FFC"/>
    <w:rsid w:val="00DE3397"/>
    <w:rsid w:val="00DE421E"/>
    <w:rsid w:val="00DE5C84"/>
    <w:rsid w:val="00DF24A9"/>
    <w:rsid w:val="00E03B8C"/>
    <w:rsid w:val="00E15238"/>
    <w:rsid w:val="00E36A03"/>
    <w:rsid w:val="00E37AB2"/>
    <w:rsid w:val="00E57D81"/>
    <w:rsid w:val="00E60031"/>
    <w:rsid w:val="00E61FCC"/>
    <w:rsid w:val="00E82D26"/>
    <w:rsid w:val="00E96E58"/>
    <w:rsid w:val="00EA47C7"/>
    <w:rsid w:val="00EB0F1F"/>
    <w:rsid w:val="00EB1FB4"/>
    <w:rsid w:val="00EB28B4"/>
    <w:rsid w:val="00EE046D"/>
    <w:rsid w:val="00EE20B5"/>
    <w:rsid w:val="00EE2ECF"/>
    <w:rsid w:val="00F03E5B"/>
    <w:rsid w:val="00F156CF"/>
    <w:rsid w:val="00F36502"/>
    <w:rsid w:val="00F4101E"/>
    <w:rsid w:val="00F41E59"/>
    <w:rsid w:val="00F43B62"/>
    <w:rsid w:val="00F45EA1"/>
    <w:rsid w:val="00F51DA4"/>
    <w:rsid w:val="00F5382E"/>
    <w:rsid w:val="00F6045D"/>
    <w:rsid w:val="00F74192"/>
    <w:rsid w:val="00F840C8"/>
    <w:rsid w:val="00FC334D"/>
    <w:rsid w:val="00FC671E"/>
    <w:rsid w:val="00FD1EE1"/>
    <w:rsid w:val="00FE21EF"/>
    <w:rsid w:val="00FE552C"/>
    <w:rsid w:val="00FE60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3068786F-B875-45ED-AD6D-8DE48D1D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paragraph" w:styleId="Heading1">
    <w:name w:val="heading 1"/>
    <w:basedOn w:val="Normal"/>
    <w:next w:val="Normal"/>
    <w:link w:val="Heading1Char"/>
    <w:uiPriority w:val="9"/>
    <w:qFormat/>
    <w:rsid w:val="009461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61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461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4611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4611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4611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461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61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customStyle="1" w:styleId="UnresolvedMention1">
    <w:name w:val="Unresolved Mention1"/>
    <w:basedOn w:val="DefaultParagraphFont"/>
    <w:uiPriority w:val="99"/>
    <w:semiHidden/>
    <w:unhideWhenUsed/>
    <w:rsid w:val="00954E19"/>
    <w:rPr>
      <w:color w:val="605E5C"/>
      <w:shd w:val="clear" w:color="auto" w:fill="E1DFDD"/>
    </w:rPr>
  </w:style>
  <w:style w:type="character" w:styleId="CommentReference">
    <w:name w:val="annotation reference"/>
    <w:basedOn w:val="DefaultParagraphFont"/>
    <w:uiPriority w:val="99"/>
    <w:semiHidden/>
    <w:unhideWhenUsed/>
    <w:rsid w:val="00E96E58"/>
    <w:rPr>
      <w:sz w:val="16"/>
      <w:szCs w:val="16"/>
    </w:rPr>
  </w:style>
  <w:style w:type="paragraph" w:styleId="CommentText">
    <w:name w:val="annotation text"/>
    <w:basedOn w:val="Normal"/>
    <w:link w:val="CommentTextChar"/>
    <w:uiPriority w:val="99"/>
    <w:unhideWhenUsed/>
    <w:rsid w:val="00E96E58"/>
    <w:rPr>
      <w:sz w:val="20"/>
      <w:szCs w:val="20"/>
    </w:rPr>
  </w:style>
  <w:style w:type="character" w:customStyle="1" w:styleId="CommentTextChar">
    <w:name w:val="Comment Text Char"/>
    <w:basedOn w:val="DefaultParagraphFont"/>
    <w:link w:val="CommentText"/>
    <w:uiPriority w:val="99"/>
    <w:rsid w:val="00E96E58"/>
    <w:rPr>
      <w:sz w:val="20"/>
      <w:szCs w:val="20"/>
    </w:rPr>
  </w:style>
  <w:style w:type="paragraph" w:styleId="CommentSubject">
    <w:name w:val="annotation subject"/>
    <w:basedOn w:val="CommentText"/>
    <w:next w:val="CommentText"/>
    <w:link w:val="CommentSubjectChar"/>
    <w:uiPriority w:val="99"/>
    <w:semiHidden/>
    <w:unhideWhenUsed/>
    <w:rsid w:val="00E96E58"/>
    <w:rPr>
      <w:b/>
      <w:bCs/>
    </w:rPr>
  </w:style>
  <w:style w:type="character" w:customStyle="1" w:styleId="CommentSubjectChar">
    <w:name w:val="Comment Subject Char"/>
    <w:basedOn w:val="CommentTextChar"/>
    <w:link w:val="CommentSubject"/>
    <w:uiPriority w:val="99"/>
    <w:semiHidden/>
    <w:rsid w:val="00E96E58"/>
    <w:rPr>
      <w:b/>
      <w:bCs/>
      <w:sz w:val="20"/>
      <w:szCs w:val="20"/>
    </w:rPr>
  </w:style>
  <w:style w:type="character" w:styleId="UnresolvedMention">
    <w:name w:val="Unresolved Mention"/>
    <w:basedOn w:val="DefaultParagraphFont"/>
    <w:uiPriority w:val="99"/>
    <w:semiHidden/>
    <w:unhideWhenUsed/>
    <w:rsid w:val="00315B8A"/>
    <w:rPr>
      <w:color w:val="605E5C"/>
      <w:shd w:val="clear" w:color="auto" w:fill="E1DFDD"/>
    </w:rPr>
  </w:style>
  <w:style w:type="character" w:styleId="BookTitle">
    <w:name w:val="Book Title"/>
    <w:basedOn w:val="DefaultParagraphFont"/>
    <w:uiPriority w:val="33"/>
    <w:qFormat/>
    <w:rsid w:val="00946117"/>
    <w:rPr>
      <w:b/>
      <w:bCs/>
      <w:i/>
      <w:iCs/>
      <w:spacing w:val="5"/>
    </w:rPr>
  </w:style>
  <w:style w:type="paragraph" w:styleId="Caption">
    <w:name w:val="caption"/>
    <w:basedOn w:val="Normal"/>
    <w:next w:val="Normal"/>
    <w:uiPriority w:val="35"/>
    <w:semiHidden/>
    <w:unhideWhenUsed/>
    <w:qFormat/>
    <w:rsid w:val="00946117"/>
    <w:pPr>
      <w:spacing w:before="0" w:after="200"/>
    </w:pPr>
    <w:rPr>
      <w:i/>
      <w:iCs/>
      <w:color w:val="44546A" w:themeColor="text2"/>
      <w:sz w:val="18"/>
      <w:szCs w:val="18"/>
    </w:rPr>
  </w:style>
  <w:style w:type="character" w:styleId="Emphasis">
    <w:name w:val="Emphasis"/>
    <w:basedOn w:val="DefaultParagraphFont"/>
    <w:uiPriority w:val="20"/>
    <w:qFormat/>
    <w:rsid w:val="00946117"/>
    <w:rPr>
      <w:i/>
      <w:iCs/>
    </w:rPr>
  </w:style>
  <w:style w:type="character" w:customStyle="1" w:styleId="Heading1Char">
    <w:name w:val="Heading 1 Char"/>
    <w:basedOn w:val="DefaultParagraphFont"/>
    <w:link w:val="Heading1"/>
    <w:uiPriority w:val="9"/>
    <w:rsid w:val="009461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461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4611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4611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4611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4611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4611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461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6117"/>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946117"/>
    <w:rPr>
      <w:i/>
      <w:iCs/>
      <w:color w:val="5B9BD5" w:themeColor="accent1"/>
    </w:rPr>
  </w:style>
  <w:style w:type="paragraph" w:styleId="IntenseQuote">
    <w:name w:val="Intense Quote"/>
    <w:basedOn w:val="Normal"/>
    <w:next w:val="Normal"/>
    <w:link w:val="IntenseQuoteChar"/>
    <w:uiPriority w:val="30"/>
    <w:qFormat/>
    <w:rsid w:val="0094611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46117"/>
    <w:rPr>
      <w:i/>
      <w:iCs/>
      <w:color w:val="5B9BD5" w:themeColor="accent1"/>
    </w:rPr>
  </w:style>
  <w:style w:type="character" w:styleId="IntenseReference">
    <w:name w:val="Intense Reference"/>
    <w:basedOn w:val="DefaultParagraphFont"/>
    <w:uiPriority w:val="32"/>
    <w:qFormat/>
    <w:rsid w:val="00946117"/>
    <w:rPr>
      <w:b/>
      <w:bCs/>
      <w:smallCaps/>
      <w:color w:val="5B9BD5" w:themeColor="accent1"/>
      <w:spacing w:val="5"/>
    </w:rPr>
  </w:style>
  <w:style w:type="paragraph" w:styleId="ListParagraph">
    <w:name w:val="List Paragraph"/>
    <w:basedOn w:val="Normal"/>
    <w:uiPriority w:val="34"/>
    <w:qFormat/>
    <w:rsid w:val="00946117"/>
    <w:pPr>
      <w:ind w:left="720"/>
      <w:contextualSpacing/>
    </w:pPr>
  </w:style>
  <w:style w:type="paragraph" w:styleId="Quote">
    <w:name w:val="Quote"/>
    <w:basedOn w:val="Normal"/>
    <w:next w:val="Normal"/>
    <w:link w:val="QuoteChar"/>
    <w:uiPriority w:val="29"/>
    <w:qFormat/>
    <w:rsid w:val="009461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6117"/>
    <w:rPr>
      <w:i/>
      <w:iCs/>
      <w:color w:val="404040" w:themeColor="text1" w:themeTint="BF"/>
    </w:rPr>
  </w:style>
  <w:style w:type="character" w:styleId="Strong">
    <w:name w:val="Strong"/>
    <w:basedOn w:val="DefaultParagraphFont"/>
    <w:uiPriority w:val="22"/>
    <w:qFormat/>
    <w:rsid w:val="00946117"/>
    <w:rPr>
      <w:b/>
      <w:bCs/>
    </w:rPr>
  </w:style>
  <w:style w:type="paragraph" w:styleId="Subtitle">
    <w:name w:val="Subtitle"/>
    <w:basedOn w:val="Normal"/>
    <w:next w:val="Normal"/>
    <w:link w:val="SubtitleChar"/>
    <w:uiPriority w:val="11"/>
    <w:qFormat/>
    <w:rsid w:val="0094611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6117"/>
    <w:rPr>
      <w:rFonts w:eastAsiaTheme="minorEastAsia"/>
      <w:color w:val="5A5A5A" w:themeColor="text1" w:themeTint="A5"/>
      <w:spacing w:val="15"/>
    </w:rPr>
  </w:style>
  <w:style w:type="character" w:styleId="SubtleEmphasis">
    <w:name w:val="Subtle Emphasis"/>
    <w:basedOn w:val="DefaultParagraphFont"/>
    <w:uiPriority w:val="19"/>
    <w:qFormat/>
    <w:rsid w:val="00946117"/>
    <w:rPr>
      <w:i/>
      <w:iCs/>
      <w:color w:val="404040" w:themeColor="text1" w:themeTint="BF"/>
    </w:rPr>
  </w:style>
  <w:style w:type="character" w:styleId="SubtleReference">
    <w:name w:val="Subtle Reference"/>
    <w:basedOn w:val="DefaultParagraphFont"/>
    <w:uiPriority w:val="31"/>
    <w:qFormat/>
    <w:rsid w:val="00946117"/>
    <w:rPr>
      <w:smallCaps/>
      <w:color w:val="5A5A5A" w:themeColor="text1" w:themeTint="A5"/>
    </w:rPr>
  </w:style>
  <w:style w:type="paragraph" w:styleId="Title">
    <w:name w:val="Title"/>
    <w:basedOn w:val="Normal"/>
    <w:next w:val="Normal"/>
    <w:link w:val="TitleChar"/>
    <w:uiPriority w:val="10"/>
    <w:qFormat/>
    <w:rsid w:val="00946117"/>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11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946117"/>
    <w:pPr>
      <w:outlineLvl w:val="9"/>
    </w:pPr>
  </w:style>
  <w:style w:type="paragraph" w:styleId="NormalWeb">
    <w:name w:val="Normal (Web)"/>
    <w:basedOn w:val="Normal"/>
    <w:uiPriority w:val="99"/>
    <w:unhideWhenUsed/>
    <w:rsid w:val="00A03FA9"/>
    <w:pPr>
      <w:spacing w:before="100" w:beforeAutospacing="1" w:after="100" w:afterAutospacing="1"/>
    </w:pPr>
    <w:rPr>
      <w:rFonts w:ascii="Times New Roman" w:eastAsia="Times New Roman" w:hAnsi="Times New Roman" w:cs="Times New Roman"/>
      <w:sz w:val="24"/>
      <w:szCs w:val="24"/>
      <w:lang w:val="fr-FR" w:eastAsia="fr-FR"/>
    </w:rPr>
  </w:style>
  <w:style w:type="paragraph" w:styleId="Revision">
    <w:name w:val="Revision"/>
    <w:hidden/>
    <w:uiPriority w:val="99"/>
    <w:semiHidden/>
    <w:rsid w:val="007C3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laryb.ext@sprep.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028FB30F26840AB526D1C599A8ABA" ma:contentTypeVersion="36" ma:contentTypeDescription="Create a new document." ma:contentTypeScope="" ma:versionID="ecfb3e8665f7d1f1de7356aa9b17dfd2">
  <xsd:schema xmlns:xsd="http://www.w3.org/2001/XMLSchema" xmlns:xs="http://www.w3.org/2001/XMLSchema" xmlns:p="http://schemas.microsoft.com/office/2006/metadata/properties" xmlns:ns2="c1fdd505-2570-46c2-bd04-3e0f2d874cf5" xmlns:ns3="0ea54886-72e0-4c14-9b7c-a2474a73a5cd" xmlns:ns4="54293c00-a07f-44ba-978d-1545ae67c6cb" targetNamespace="http://schemas.microsoft.com/office/2006/metadata/properties" ma:root="true" ma:fieldsID="6f5837b9cb3e35c6021c8628c6ec6c3b" ns2:_="" ns3:_="" ns4:_="">
    <xsd:import namespace="c1fdd505-2570-46c2-bd04-3e0f2d874cf5"/>
    <xsd:import namespace="0ea54886-72e0-4c14-9b7c-a2474a73a5cd"/>
    <xsd:import namespace="54293c00-a07f-44ba-978d-1545ae67c6cb"/>
    <xsd:element name="properties">
      <xsd:complexType>
        <xsd:sequence>
          <xsd:element name="documentManagement">
            <xsd:complexType>
              <xsd:all>
                <xsd:element ref="ns2:j78542b1fffc4a1c84659474212e3133"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Divisional_x0020_Task_x0020_List" minOccurs="0"/>
                <xsd:element ref="ns3:lcf76f155ced4ddcb4097134ff3c332f" minOccurs="0"/>
                <xsd:element ref="ns3:MediaServiceObjectDetectorVersions" minOccurs="0"/>
                <xsd:element ref="ns3:MediaServiceSearchProperties" minOccurs="0"/>
                <xsd:element ref="ns4:ApprovalNumber" minOccurs="0"/>
                <xsd:element ref="ns4:Project_Number" minOccurs="0"/>
                <xsd:element ref="ns3:MediaServiceBillingMetadata" minOccurs="0"/>
                <xsd:element ref="ns2:k985dbdc596c44d7acaf8184f33920f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k985dbdc596c44d7acaf8184f33920f0" ma:index="33" nillable="true" ma:taxonomy="true" ma:internalName="k985dbdc596c44d7acaf8184f33920f0" ma:taxonomyFieldName="ADBCountry" ma:displayName="Country" ma:indexed="true"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01dd94b-ec14-494e-983f-bb1b2446ee0f}" ma:internalName="TaxCatchAll" ma:showField="CatchAllData" ma:web="54293c00-a07f-44ba-978d-1545ae67c6cb">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01dd94b-ec14-494e-983f-bb1b2446ee0f}" ma:internalName="TaxCatchAllLabel" ma:readOnly="true" ma:showField="CatchAllDataLabel" ma:web="54293c00-a07f-44ba-978d-1545ae67c6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a54886-72e0-4c14-9b7c-a2474a73a5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false">
      <xsd:simpleType>
        <xsd:restriction base="dms:Note"/>
      </xsd:simpleType>
    </xsd:element>
    <xsd:element name="MediaServiceFastMetadata" ma:index="11" nillable="true" ma:displayName="MediaServiceFastMetadata" ma:hidden="true" ma:internalName="MediaServiceFastMetadata" ma:readOnly="fals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Divisional_x0020_Task_x0020_List" ma:index="25" nillable="true" ma:displayName="Divisional Task List" ma:internalName="Divisional_x0020_Task_x0020_Lis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93c00-a07f-44ba-978d-1545ae67c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ApprovalNumber" ma:index="30" nillable="true" ma:displayName="Approval No." ma:internalName="ApprovalNumber">
      <xsd:simpleType>
        <xsd:restriction base="dms:Text">
          <xsd:maxLength value="255"/>
        </xsd:restriction>
      </xsd:simpleType>
    </xsd:element>
    <xsd:element name="Project_Number" ma:index="31" nillable="true" ma:displayName="Project_Number" ma:indexed="true" ma:internalName="Project_Number">
      <xsd:simpleType>
        <xsd:restriction base="dms:Text">
          <xsd:maxLength value="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Metadata xmlns="0ea54886-72e0-4c14-9b7c-a2474a73a5cd" xsi:nil="true"/>
    <Divisional_x0020_Task_x0020_List xmlns="0ea54886-72e0-4c14-9b7c-a2474a73a5cd" xsi:nil="true"/>
    <j78542b1fffc4a1c84659474212e3133 xmlns="c1fdd505-2570-46c2-bd04-3e0f2d874cf5">
      <Terms xmlns="http://schemas.microsoft.com/office/infopath/2007/PartnerControls"/>
    </j78542b1fffc4a1c84659474212e3133>
    <Project_Number xmlns="54293c00-a07f-44ba-978d-1545ae67c6cb" xsi:nil="true"/>
    <lcf76f155ced4ddcb4097134ff3c332f xmlns="0ea54886-72e0-4c14-9b7c-a2474a73a5cd">
      <Terms xmlns="http://schemas.microsoft.com/office/infopath/2007/PartnerControls"/>
    </lcf76f155ced4ddcb4097134ff3c332f>
    <k985dbdc596c44d7acaf8184f33920f0 xmlns="c1fdd505-2570-46c2-bd04-3e0f2d874cf5">
      <Terms xmlns="http://schemas.microsoft.com/office/infopath/2007/PartnerControls"/>
    </k985dbdc596c44d7acaf8184f33920f0>
    <ApprovalNumber xmlns="54293c00-a07f-44ba-978d-1545ae67c6cb" xsi:nil="true"/>
    <MediaServiceFastMetadata xmlns="0ea54886-72e0-4c14-9b7c-a2474a73a5cd" xsi:nil="true"/>
    <TaxCatchAll xmlns="c1fdd505-2570-46c2-bd04-3e0f2d874cf5">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4FB8-3E9A-4FD4-B70A-812F91D0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0ea54886-72e0-4c14-9b7c-a2474a73a5cd"/>
    <ds:schemaRef ds:uri="54293c00-a07f-44ba-978d-1545ae67c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CBD7F-A45B-4B9F-8089-4B295BC4D928}">
  <ds:schemaRefs>
    <ds:schemaRef ds:uri="http://schemas.microsoft.com/office/2006/metadata/properties"/>
    <ds:schemaRef ds:uri="http://schemas.microsoft.com/office/infopath/2007/PartnerControls"/>
    <ds:schemaRef ds:uri="0ea54886-72e0-4c14-9b7c-a2474a73a5cd"/>
    <ds:schemaRef ds:uri="c1fdd505-2570-46c2-bd04-3e0f2d874cf5"/>
    <ds:schemaRef ds:uri="54293c00-a07f-44ba-978d-1545ae67c6cb"/>
  </ds:schemaRefs>
</ds:datastoreItem>
</file>

<file path=customXml/itemProps3.xml><?xml version="1.0" encoding="utf-8"?>
<ds:datastoreItem xmlns:ds="http://schemas.openxmlformats.org/officeDocument/2006/customXml" ds:itemID="{B43F2438-718E-4FF4-929B-53ED78A92C7A}">
  <ds:schemaRefs>
    <ds:schemaRef ds:uri="http://schemas.microsoft.com/sharepoint/v3/contenttype/forms"/>
  </ds:schemaRefs>
</ds:datastoreItem>
</file>

<file path=customXml/itemProps4.xml><?xml version="1.0" encoding="utf-8"?>
<ds:datastoreItem xmlns:ds="http://schemas.openxmlformats.org/officeDocument/2006/customXml" ds:itemID="{0BB5ACA3-38F2-4F80-ADA4-91E75E0D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Nolan</dc:creator>
  <cp:keywords/>
  <cp:lastModifiedBy>Anthony Talouli</cp:lastModifiedBy>
  <cp:revision>4</cp:revision>
  <dcterms:created xsi:type="dcterms:W3CDTF">2026-07-13T04:04:00Z</dcterms:created>
  <dcterms:modified xsi:type="dcterms:W3CDTF">2026-07-13T20:36:00Z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0x010100671028FB30F26840AB526D1C599A8ABA</vt:lpwstr>
  </property>
  <property fmtid="{D5CDD505-2E9C-101B-9397-08002B2CF9AE}" pid="3" name="h00e4aaaf4624e24a7df7f06faa038c6">
    <vt:lpwstr>English|16ac8743-31bb-43f8-9a73-533a041667d6</vt:lpwstr>
  </property>
  <property fmtid="{D5CDD505-2E9C-101B-9397-08002B2CF9AE}" pid="4" name="ClassificationContentMarkingFooterShapeIds">
    <vt:lpwstr>6bb13494,18efa142,408abd03</vt:lpwstr>
  </property>
  <property fmtid="{D5CDD505-2E9C-101B-9397-08002B2CF9AE}" pid="5" name="ClassificationContentMarkingFooterFontProps">
    <vt:lpwstr>#000000,8,Aptos</vt:lpwstr>
  </property>
  <property fmtid="{D5CDD505-2E9C-101B-9397-08002B2CF9AE}" pid="6" name="ClassificationContentMarkingFooterText">
    <vt:lpwstr>INTERNAL. This information is accessible to ADB Management and Staff. It may be shared outside ADB with appropriate permission.</vt:lpwstr>
  </property>
  <property fmtid="{D5CDD505-2E9C-101B-9397-08002B2CF9AE}" pid="7" name="MSIP_Label_817d4574-7375-4d17-b29c-6e4c6df0fcb0_Enabled">
    <vt:lpwstr>true</vt:lpwstr>
  </property>
  <property fmtid="{D5CDD505-2E9C-101B-9397-08002B2CF9AE}" pid="8" name="MSIP_Label_817d4574-7375-4d17-b29c-6e4c6df0fcb0_SetDate">
    <vt:lpwstr>2026-07-08T12:00:15Z</vt:lpwstr>
  </property>
  <property fmtid="{D5CDD505-2E9C-101B-9397-08002B2CF9AE}" pid="9" name="MSIP_Label_817d4574-7375-4d17-b29c-6e4c6df0fcb0_Method">
    <vt:lpwstr>Standard</vt:lpwstr>
  </property>
  <property fmtid="{D5CDD505-2E9C-101B-9397-08002B2CF9AE}" pid="10" name="MSIP_Label_817d4574-7375-4d17-b29c-6e4c6df0fcb0_Name">
    <vt:lpwstr>ADB Internal</vt:lpwstr>
  </property>
  <property fmtid="{D5CDD505-2E9C-101B-9397-08002B2CF9AE}" pid="11" name="MSIP_Label_817d4574-7375-4d17-b29c-6e4c6df0fcb0_SiteId">
    <vt:lpwstr>9495d6bb-41c2-4c58-848f-92e52cf3d640</vt:lpwstr>
  </property>
  <property fmtid="{D5CDD505-2E9C-101B-9397-08002B2CF9AE}" pid="12" name="MSIP_Label_817d4574-7375-4d17-b29c-6e4c6df0fcb0_ActionId">
    <vt:lpwstr>3602abfa-0a52-4146-bdf0-abb8b45de7e7</vt:lpwstr>
  </property>
  <property fmtid="{D5CDD505-2E9C-101B-9397-08002B2CF9AE}" pid="13" name="MSIP_Label_817d4574-7375-4d17-b29c-6e4c6df0fcb0_ContentBits">
    <vt:lpwstr>2</vt:lpwstr>
  </property>
  <property fmtid="{D5CDD505-2E9C-101B-9397-08002B2CF9AE}" pid="14" name="MSIP_Label_817d4574-7375-4d17-b29c-6e4c6df0fcb0_Tag">
    <vt:lpwstr>50, 3, 0, 1</vt:lpwstr>
  </property>
  <property fmtid="{D5CDD505-2E9C-101B-9397-08002B2CF9AE}" pid="15" name="MediaServiceImageTags">
    <vt:lpwstr/>
  </property>
  <property fmtid="{D5CDD505-2E9C-101B-9397-08002B2CF9AE}" pid="16" name="ADBSector">
    <vt:lpwstr/>
  </property>
  <property fmtid="{D5CDD505-2E9C-101B-9397-08002B2CF9AE}" pid="17" name="ADBDocumentLanguage">
    <vt:lpwstr>1;#English|16ac8743-31bb-43f8-9a73-533a041667d6</vt:lpwstr>
  </property>
  <property fmtid="{D5CDD505-2E9C-101B-9397-08002B2CF9AE}" pid="18" name="ADBDocumentType">
    <vt:lpwstr/>
  </property>
  <property fmtid="{D5CDD505-2E9C-101B-9397-08002B2CF9AE}" pid="19" name="ADBSubRegion">
    <vt:lpwstr/>
  </property>
  <property fmtid="{D5CDD505-2E9C-101B-9397-08002B2CF9AE}" pid="20" name="hca2169e3b0945318411f30479ba40c8">
    <vt:lpwstr/>
  </property>
  <property fmtid="{D5CDD505-2E9C-101B-9397-08002B2CF9AE}" pid="21" name="ADBDepartmentOwner">
    <vt:lpwstr/>
  </property>
  <property fmtid="{D5CDD505-2E9C-101B-9397-08002B2CF9AE}" pid="22" name="p030e467f78f45b4ae8f7e2c17ea4d82">
    <vt:lpwstr/>
  </property>
  <property fmtid="{D5CDD505-2E9C-101B-9397-08002B2CF9AE}" pid="23" name="a37ff23a602146d4934a49238d370ca5">
    <vt:lpwstr/>
  </property>
  <property fmtid="{D5CDD505-2E9C-101B-9397-08002B2CF9AE}" pid="24" name="ia017ac09b1942648b563fe0b2b14d52">
    <vt:lpwstr/>
  </property>
  <property fmtid="{D5CDD505-2E9C-101B-9397-08002B2CF9AE}" pid="25" name="ADBCountry">
    <vt:lpwstr/>
  </property>
  <property fmtid="{D5CDD505-2E9C-101B-9397-08002B2CF9AE}" pid="26" name="d61536b25a8a4fedb48bb564279be82a">
    <vt:lpwstr/>
  </property>
  <property fmtid="{D5CDD505-2E9C-101B-9397-08002B2CF9AE}" pid="27" name="h35d3bd3f16b4964a022bfaedf90233f">
    <vt:lpwstr/>
  </property>
  <property fmtid="{D5CDD505-2E9C-101B-9397-08002B2CF9AE}" pid="28" name="ADBProject">
    <vt:lpwstr/>
  </property>
  <property fmtid="{D5CDD505-2E9C-101B-9397-08002B2CF9AE}" pid="29" name="ADBContentGroup">
    <vt:lpwstr/>
  </property>
  <property fmtid="{D5CDD505-2E9C-101B-9397-08002B2CF9AE}" pid="30" name="ADBDivision">
    <vt:lpwstr/>
  </property>
  <property fmtid="{D5CDD505-2E9C-101B-9397-08002B2CF9AE}" pid="31" name="ADBDocumentSecurity">
    <vt:lpwstr/>
  </property>
  <property fmtid="{D5CDD505-2E9C-101B-9397-08002B2CF9AE}" pid="32" name="d01a0ce1b141461dbfb235a3ab729a2c">
    <vt:lpwstr/>
  </property>
</Properties>
</file>