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4D8" w:rsidRDefault="00E334D8" w:rsidP="00E334D8">
      <w:pPr>
        <w:pStyle w:val="AnxHead"/>
        <w:spacing w:after="240"/>
        <w:jc w:val="left"/>
      </w:pPr>
      <w:bookmarkStart w:id="0" w:name="_Toc175841366"/>
      <w:r w:rsidRPr="00A149A1">
        <w:t xml:space="preserve">Déclaration </w:t>
      </w:r>
      <w:r>
        <w:t>d’intégrité</w:t>
      </w:r>
      <w:bookmarkEnd w:id="0"/>
    </w:p>
    <w:p w:rsidR="00E334D8" w:rsidRPr="00641616" w:rsidRDefault="00E334D8" w:rsidP="00E334D8">
      <w:pPr>
        <w:tabs>
          <w:tab w:val="right" w:leader="underscore" w:pos="8789"/>
        </w:tabs>
        <w:rPr>
          <w:rFonts w:cs="Arial"/>
          <w:noProof/>
        </w:rPr>
      </w:pPr>
      <w:r w:rsidRPr="00641616">
        <w:rPr>
          <w:rFonts w:cs="Arial"/>
          <w:noProof/>
        </w:rPr>
        <w:t>Intitulé de l'offre/de la proposition/du Marché signé</w:t>
      </w:r>
      <w:r w:rsidRPr="00641616">
        <w:rPr>
          <w:rStyle w:val="Appelnotedebasdep"/>
          <w:rFonts w:cs="Arial"/>
          <w:noProof/>
        </w:rPr>
        <w:footnoteReference w:id="1"/>
      </w:r>
      <w:r w:rsidRPr="00641616">
        <w:rPr>
          <w:rFonts w:cs="Arial"/>
          <w:noProof/>
        </w:rPr>
        <w:t xml:space="preserve"> </w:t>
      </w:r>
      <w:r w:rsidRPr="00641616">
        <w:rPr>
          <w:rFonts w:cs="Arial"/>
          <w:noProof/>
        </w:rPr>
        <w:tab/>
        <w:t>(le "</w:t>
      </w:r>
      <w:r w:rsidRPr="00641616">
        <w:rPr>
          <w:rFonts w:cs="Arial"/>
          <w:b/>
          <w:noProof/>
        </w:rPr>
        <w:t>Marché</w:t>
      </w:r>
      <w:r w:rsidRPr="00641616">
        <w:rPr>
          <w:rFonts w:cs="Arial"/>
          <w:noProof/>
        </w:rPr>
        <w:t>")</w:t>
      </w:r>
    </w:p>
    <w:p w:rsidR="00E334D8" w:rsidRPr="00641616" w:rsidRDefault="00E334D8" w:rsidP="00E334D8">
      <w:pPr>
        <w:tabs>
          <w:tab w:val="right" w:leader="underscore" w:pos="8789"/>
        </w:tabs>
        <w:rPr>
          <w:rFonts w:cs="Arial"/>
          <w:noProof/>
        </w:rPr>
      </w:pPr>
      <w:r w:rsidRPr="00641616">
        <w:rPr>
          <w:rFonts w:cs="Arial"/>
          <w:noProof/>
        </w:rPr>
        <w:t xml:space="preserve">A : </w:t>
      </w:r>
      <w:r w:rsidRPr="00641616">
        <w:rPr>
          <w:rFonts w:cs="Arial"/>
          <w:noProof/>
        </w:rPr>
        <w:tab/>
        <w:t>(le "</w:t>
      </w:r>
      <w:r w:rsidRPr="00641616">
        <w:rPr>
          <w:rFonts w:cs="Arial"/>
          <w:b/>
          <w:noProof/>
        </w:rPr>
        <w:t>Maître d'Ouvrage</w:t>
      </w:r>
      <w:r w:rsidRPr="00641616">
        <w:rPr>
          <w:rFonts w:cs="Arial"/>
          <w:noProof/>
        </w:rPr>
        <w:t>")</w:t>
      </w:r>
    </w:p>
    <w:p w:rsidR="00E334D8" w:rsidRPr="00641616" w:rsidRDefault="00E334D8" w:rsidP="00E334D8">
      <w:pPr>
        <w:rPr>
          <w:rFonts w:cs="Arial"/>
          <w:noProof/>
          <w:sz w:val="12"/>
        </w:rPr>
      </w:pPr>
    </w:p>
    <w:p w:rsidR="00E334D8" w:rsidRPr="00641616" w:rsidRDefault="00E334D8" w:rsidP="00E334D8">
      <w:pPr>
        <w:pStyle w:val="Paragraphedeliste"/>
        <w:numPr>
          <w:ilvl w:val="0"/>
          <w:numId w:val="2"/>
        </w:numPr>
        <w:suppressAutoHyphens/>
        <w:overflowPunct w:val="0"/>
        <w:autoSpaceDE w:val="0"/>
        <w:autoSpaceDN w:val="0"/>
        <w:adjustRightInd w:val="0"/>
        <w:spacing w:after="100" w:line="240" w:lineRule="atLeast"/>
        <w:ind w:left="426"/>
        <w:contextualSpacing w:val="0"/>
        <w:textAlignment w:val="baseline"/>
        <w:rPr>
          <w:rFonts w:cs="Arial"/>
          <w:noProof/>
        </w:rPr>
      </w:pPr>
      <w:r w:rsidRPr="00641616">
        <w:rPr>
          <w:rFonts w:cs="Arial"/>
          <w:noProof/>
        </w:rPr>
        <w:t>Nous reconnaissons et acceptons que l'Agence Française de Développement (l'"</w:t>
      </w:r>
      <w:r w:rsidRPr="00641616">
        <w:rPr>
          <w:rFonts w:cs="Arial"/>
          <w:b/>
          <w:noProof/>
        </w:rPr>
        <w:t>AFD</w:t>
      </w:r>
      <w:r w:rsidRPr="00641616">
        <w:rPr>
          <w:rFonts w:cs="Arial"/>
          <w:noProof/>
        </w:rPr>
        <w:t>") ne finance les projets du Maître d'Ouvrage qu'à ses propres conditions qui sont déterminées par la Convention de Financement qui la lie directement ou indirectement au Maître d'Ouvrage. Le Maître d'Ouvrage conserve la responsabilité exclusive de la préparation et de la mise en œuvre du processus de passation du Marché et de son exécution. En conséquence, il ne peut exister de lien de droit entre l'AFD et notre entreprise, notre groupement, et nos sous-traitants. Selon qu'il s'agit d'un Marché de travaux, de fournitures, d'équipements, de prestations intellectuelles (consultants) ou d'autres prestations de services, le Maître d'Ouvrage peut également être dénommé Client</w:t>
      </w:r>
      <w:r>
        <w:rPr>
          <w:rFonts w:cs="Arial"/>
          <w:noProof/>
        </w:rPr>
        <w:t>, Entrepreneur</w:t>
      </w:r>
      <w:r w:rsidRPr="00641616">
        <w:rPr>
          <w:rFonts w:cs="Arial"/>
          <w:noProof/>
        </w:rPr>
        <w:t xml:space="preserve"> ou Acheteur.</w:t>
      </w:r>
    </w:p>
    <w:p w:rsidR="00E334D8" w:rsidRPr="00641616" w:rsidRDefault="00E334D8" w:rsidP="00E334D8">
      <w:pPr>
        <w:pStyle w:val="Paragraphedeliste"/>
        <w:numPr>
          <w:ilvl w:val="0"/>
          <w:numId w:val="2"/>
        </w:numPr>
        <w:suppressAutoHyphens/>
        <w:overflowPunct w:val="0"/>
        <w:autoSpaceDE w:val="0"/>
        <w:autoSpaceDN w:val="0"/>
        <w:adjustRightInd w:val="0"/>
        <w:spacing w:after="100" w:line="240" w:lineRule="atLeast"/>
        <w:ind w:left="426" w:hanging="426"/>
        <w:contextualSpacing w:val="0"/>
        <w:textAlignment w:val="baseline"/>
        <w:rPr>
          <w:rFonts w:cs="Arial"/>
          <w:noProof/>
        </w:rPr>
      </w:pPr>
      <w:r w:rsidRPr="00641616">
        <w:rPr>
          <w:rFonts w:cs="Arial"/>
          <w:noProof/>
        </w:rPr>
        <w:t>Nous attestons que ni nous, ni quiconque agissant en notre nom</w:t>
      </w:r>
      <w:r w:rsidRPr="00641616">
        <w:rPr>
          <w:rStyle w:val="Appelnotedebasdep"/>
          <w:rFonts w:cs="Arial"/>
          <w:noProof/>
        </w:rPr>
        <w:footnoteReference w:id="2"/>
      </w:r>
      <w:r w:rsidRPr="00641616">
        <w:rPr>
          <w:rFonts w:cs="Arial"/>
          <w:noProof/>
        </w:rPr>
        <w:t>, ni l'un des membres de notre groupement, ni l'un de nos sous-traitants, ne sommes dans l'un des cas suivants :</w:t>
      </w:r>
    </w:p>
    <w:p w:rsidR="00E334D8" w:rsidRPr="00641616" w:rsidRDefault="00E334D8" w:rsidP="00E334D8">
      <w:pPr>
        <w:spacing w:after="100"/>
        <w:ind w:left="851" w:hanging="425"/>
        <w:rPr>
          <w:rFonts w:cs="Arial"/>
          <w:noProof/>
        </w:rPr>
      </w:pPr>
      <w:r w:rsidRPr="00641616">
        <w:rPr>
          <w:rFonts w:cs="Arial"/>
          <w:noProof/>
        </w:rPr>
        <w:t>2.1</w:t>
      </w:r>
      <w:r w:rsidRPr="00641616">
        <w:rPr>
          <w:rFonts w:cs="Arial"/>
          <w:noProof/>
        </w:rPr>
        <w:tab/>
        <w:t>Être en état ou avoir fait l'objet d'une procédure de faillite, de liquidation, de règlement judiciaire, de sauvegarde, de cessation d'activité, ou être dans toute situation analogue résultant d'une procédure de même nature ;</w:t>
      </w:r>
    </w:p>
    <w:p w:rsidR="00E334D8" w:rsidRPr="00641616" w:rsidRDefault="00E334D8" w:rsidP="00E334D8">
      <w:pPr>
        <w:spacing w:after="100"/>
        <w:ind w:left="851" w:hanging="425"/>
        <w:rPr>
          <w:rFonts w:cs="Arial"/>
          <w:noProof/>
        </w:rPr>
      </w:pPr>
      <w:r w:rsidRPr="00641616">
        <w:rPr>
          <w:rFonts w:cs="Arial"/>
          <w:noProof/>
        </w:rPr>
        <w:t>2.2</w:t>
      </w:r>
      <w:r w:rsidRPr="00641616">
        <w:rPr>
          <w:rFonts w:cs="Arial"/>
          <w:noProof/>
        </w:rPr>
        <w:tab/>
        <w:t>Avoir fait l'objet, depuis moins de cinq ans, d’une sanction administrative définitive, d’une condamnation définitive prononcée par une autorité compétente, ou de toute autre résolution hors procès</w:t>
      </w:r>
      <w:r w:rsidRPr="00641616">
        <w:rPr>
          <w:vertAlign w:val="superscript"/>
        </w:rPr>
        <w:footnoteReference w:id="3"/>
      </w:r>
      <w:r w:rsidRPr="00641616">
        <w:rPr>
          <w:rFonts w:cs="Arial"/>
          <w:noProof/>
        </w:rPr>
        <w:t xml:space="preserve"> ayant notamment un effet extinctif de l'action publique, soit (i) dans le pays </w:t>
      </w:r>
      <w:r>
        <w:rPr>
          <w:rFonts w:cs="Arial"/>
          <w:noProof/>
        </w:rPr>
        <w:t>dans lequel nous sommes établis</w:t>
      </w:r>
      <w:r w:rsidRPr="00641616">
        <w:rPr>
          <w:rFonts w:cs="Arial"/>
          <w:noProof/>
        </w:rPr>
        <w:t>, (ii) dans le pays de réalisation du Marché, (iii) dans le cadre de la passation ou de l'exécution d'un marché financé par l'AFD, (iv) prononcée par une institution de l’Union européenne ou (v) prononcée par une autorité compétente en France, pour :</w:t>
      </w:r>
    </w:p>
    <w:p w:rsidR="00E334D8" w:rsidRPr="00641616" w:rsidRDefault="00E334D8" w:rsidP="00E334D8">
      <w:pPr>
        <w:pStyle w:val="Paragraphedeliste"/>
        <w:numPr>
          <w:ilvl w:val="0"/>
          <w:numId w:val="3"/>
        </w:numPr>
        <w:suppressAutoHyphens/>
        <w:overflowPunct w:val="0"/>
        <w:autoSpaceDE w:val="0"/>
        <w:autoSpaceDN w:val="0"/>
        <w:adjustRightInd w:val="0"/>
        <w:spacing w:after="100" w:line="240" w:lineRule="atLeast"/>
        <w:ind w:left="1134" w:hanging="283"/>
        <w:contextualSpacing w:val="0"/>
        <w:textAlignment w:val="baseline"/>
        <w:rPr>
          <w:rFonts w:cs="Arial"/>
          <w:noProof/>
        </w:rPr>
      </w:pPr>
      <w:r w:rsidRPr="00641616">
        <w:rPr>
          <w:rFonts w:cs="Arial"/>
          <w:noProof/>
        </w:rPr>
        <w:t xml:space="preserve">des faits de Pratiques prohibées, telles que définies à l'article </w:t>
      </w:r>
      <w:r>
        <w:rPr>
          <w:rFonts w:cs="Arial"/>
          <w:noProof/>
        </w:rPr>
        <w:t>6</w:t>
      </w:r>
      <w:r w:rsidRPr="00641616">
        <w:rPr>
          <w:rFonts w:cs="Arial"/>
          <w:noProof/>
        </w:rPr>
        <w:t>.1 ci</w:t>
      </w:r>
      <w:r w:rsidRPr="00641616">
        <w:rPr>
          <w:rFonts w:cs="Arial"/>
          <w:noProof/>
        </w:rPr>
        <w:noBreakHyphen/>
        <w:t>après, ou pour tout délit commis dans le cadre de la passation ou de l'exécution d'un marché (dans l’hypothèse d’une telle sanction, condamnation, ou résolution hors procès, nous disposons de la possibilité de joindre à la présente Déclaration d’Intégrité des informations complémentaires, tel un programme de conformité, pour justifier que nous (ou la personne agissant en notre nom, le membre de notre groupement, ou notre sous-traitant)</w:t>
      </w:r>
      <w:r w:rsidRPr="00641616" w:rsidDel="00D90A71">
        <w:rPr>
          <w:rFonts w:cs="Arial"/>
          <w:noProof/>
        </w:rPr>
        <w:t xml:space="preserve"> </w:t>
      </w:r>
      <w:r w:rsidRPr="00641616">
        <w:rPr>
          <w:rFonts w:cs="Arial"/>
          <w:noProof/>
        </w:rPr>
        <w:t xml:space="preserve">considérons que </w:t>
      </w:r>
      <w:r>
        <w:rPr>
          <w:rFonts w:cs="Arial"/>
          <w:noProof/>
        </w:rPr>
        <w:t xml:space="preserve">la </w:t>
      </w:r>
      <w:r w:rsidRPr="00641616">
        <w:rPr>
          <w:rFonts w:cs="Arial"/>
          <w:noProof/>
        </w:rPr>
        <w:t>sanction, condamnation ou résolution n’est pas pertinente dans le cadre du Marché, le cas échéant) ;</w:t>
      </w:r>
    </w:p>
    <w:p w:rsidR="00E334D8" w:rsidRPr="00641616" w:rsidRDefault="00E334D8" w:rsidP="00E334D8">
      <w:pPr>
        <w:pStyle w:val="Paragraphedeliste"/>
        <w:numPr>
          <w:ilvl w:val="0"/>
          <w:numId w:val="3"/>
        </w:numPr>
        <w:suppressAutoHyphens/>
        <w:overflowPunct w:val="0"/>
        <w:autoSpaceDE w:val="0"/>
        <w:autoSpaceDN w:val="0"/>
        <w:adjustRightInd w:val="0"/>
        <w:spacing w:after="100" w:line="240" w:lineRule="atLeast"/>
        <w:ind w:left="1134" w:hanging="284"/>
        <w:contextualSpacing w:val="0"/>
        <w:textAlignment w:val="baseline"/>
        <w:rPr>
          <w:rFonts w:cs="Arial"/>
          <w:noProof/>
        </w:rPr>
      </w:pPr>
      <w:r w:rsidRPr="00641616">
        <w:rPr>
          <w:rFonts w:cs="Arial"/>
          <w:noProof/>
        </w:rPr>
        <w:t>des faits de participation à une organisation criminelle, d’infractions terroristes ou liées à des activités terroristes, de travail des enfants, ou autres infractions liées à la traite des êtres humains ;</w:t>
      </w:r>
    </w:p>
    <w:p w:rsidR="00E334D8" w:rsidRPr="00641616" w:rsidRDefault="00E334D8" w:rsidP="00E334D8">
      <w:pPr>
        <w:pStyle w:val="Paragraphedeliste"/>
        <w:numPr>
          <w:ilvl w:val="0"/>
          <w:numId w:val="3"/>
        </w:numPr>
        <w:suppressAutoHyphens/>
        <w:overflowPunct w:val="0"/>
        <w:autoSpaceDE w:val="0"/>
        <w:autoSpaceDN w:val="0"/>
        <w:adjustRightInd w:val="0"/>
        <w:spacing w:after="100" w:line="240" w:lineRule="atLeast"/>
        <w:ind w:left="1134" w:hanging="284"/>
        <w:contextualSpacing w:val="0"/>
        <w:textAlignment w:val="baseline"/>
        <w:rPr>
          <w:rFonts w:cs="Arial"/>
          <w:noProof/>
        </w:rPr>
      </w:pPr>
      <w:r w:rsidRPr="00641616">
        <w:rPr>
          <w:rFonts w:cs="Arial"/>
          <w:noProof/>
        </w:rPr>
        <w:t>avoir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 ou (ii) pour le fait d’être une entité créée dans l’intention de se soustraire à de telles obligations ;</w:t>
      </w:r>
    </w:p>
    <w:p w:rsidR="00E334D8" w:rsidRPr="00641616" w:rsidRDefault="00E334D8" w:rsidP="00E334D8">
      <w:pPr>
        <w:spacing w:after="100"/>
        <w:ind w:left="851" w:hanging="425"/>
        <w:rPr>
          <w:rFonts w:cs="Arial"/>
          <w:noProof/>
        </w:rPr>
      </w:pPr>
      <w:r w:rsidRPr="00641616">
        <w:rPr>
          <w:rFonts w:cs="Arial"/>
          <w:noProof/>
        </w:rPr>
        <w:t>2.3</w:t>
      </w:r>
      <w:r w:rsidRPr="00641616">
        <w:rPr>
          <w:rFonts w:cs="Arial"/>
          <w:noProof/>
        </w:rPr>
        <w:tab/>
        <w:t xml:space="preserve">Avoir fait l'objet d'une résiliation prononcée à ses torts exclusifs au cours des cinq dernières années du fait d'un manquement grave ou persistant à ses obligations contractuelles lors de l'exécution d'un marché, sous réserve que cette résiliation n'ait pas fait l'objet d'une </w:t>
      </w:r>
      <w:r w:rsidRPr="00641616">
        <w:rPr>
          <w:rFonts w:cs="Arial"/>
          <w:noProof/>
        </w:rPr>
        <w:lastRenderedPageBreak/>
        <w:t>contestation de sa part qui soit en cours de traitement ou qui ait donné lieu à une décision de justice infirmant la résiliation à ses torts exclusifs ;</w:t>
      </w:r>
    </w:p>
    <w:p w:rsidR="00E334D8" w:rsidRPr="00641616" w:rsidRDefault="00E334D8" w:rsidP="00E334D8">
      <w:pPr>
        <w:spacing w:after="100"/>
        <w:ind w:left="851" w:hanging="425"/>
        <w:rPr>
          <w:rFonts w:cs="Arial"/>
          <w:noProof/>
        </w:rPr>
      </w:pPr>
      <w:r w:rsidRPr="00641616">
        <w:rPr>
          <w:rFonts w:cs="Arial"/>
          <w:noProof/>
        </w:rPr>
        <w:t>2.</w:t>
      </w:r>
      <w:r>
        <w:rPr>
          <w:rFonts w:cs="Arial"/>
          <w:noProof/>
        </w:rPr>
        <w:t>4</w:t>
      </w:r>
      <w:r w:rsidRPr="00641616">
        <w:rPr>
          <w:rFonts w:cs="Arial"/>
          <w:noProof/>
        </w:rPr>
        <w:tab/>
        <w:t>Faire l’objet d'une mesure d'inéligibilité prise par une des banques multilatérales de développement signataires de l'accord de reconnaissance mutuelle du 9 avril 2010</w:t>
      </w:r>
      <w:r w:rsidRPr="00641616">
        <w:rPr>
          <w:vertAlign w:val="superscript"/>
        </w:rPr>
        <w:footnoteReference w:id="4"/>
      </w:r>
      <w:r w:rsidRPr="00641616">
        <w:rPr>
          <w:rFonts w:cs="Arial"/>
          <w:noProof/>
          <w:vertAlign w:val="superscript"/>
        </w:rPr>
        <w:t xml:space="preserve"> </w:t>
      </w:r>
      <w:r w:rsidRPr="00641616">
        <w:rPr>
          <w:rFonts w:cs="Arial"/>
          <w:noProof/>
        </w:rPr>
        <w:t>(dans l’hypothèse d’une telle mesure d'inéligibilité, nous pouvons joindre à la présente Déclaration d’Intégrité les informations complémentaires qui permettraient de considérer que cette mesure d'inéligibilité n’est pas pertinente dans le cadre du Marché)</w:t>
      </w:r>
      <w:r>
        <w:rPr>
          <w:rFonts w:cs="Arial"/>
          <w:noProof/>
        </w:rPr>
        <w:t>, le cas échéant</w:t>
      </w:r>
      <w:r w:rsidRPr="00641616">
        <w:rPr>
          <w:rFonts w:cs="Arial"/>
          <w:noProof/>
        </w:rPr>
        <w:t xml:space="preserve"> ;</w:t>
      </w:r>
    </w:p>
    <w:p w:rsidR="00E334D8" w:rsidRPr="00641616" w:rsidRDefault="00E334D8" w:rsidP="00E334D8">
      <w:pPr>
        <w:spacing w:after="100"/>
        <w:ind w:left="851" w:hanging="425"/>
        <w:rPr>
          <w:rFonts w:cs="Arial"/>
          <w:noProof/>
        </w:rPr>
      </w:pPr>
      <w:r w:rsidRPr="00641616">
        <w:rPr>
          <w:rFonts w:cs="Arial"/>
          <w:noProof/>
        </w:rPr>
        <w:t>2.</w:t>
      </w:r>
      <w:r>
        <w:rPr>
          <w:rFonts w:cs="Arial"/>
          <w:noProof/>
        </w:rPr>
        <w:t>5</w:t>
      </w:r>
      <w:r w:rsidRPr="00641616">
        <w:rPr>
          <w:rFonts w:cs="Arial"/>
          <w:noProof/>
        </w:rPr>
        <w:tab/>
        <w:t xml:space="preserve">N'avoir pas rempli </w:t>
      </w:r>
      <w:r>
        <w:rPr>
          <w:rFonts w:cs="Arial"/>
          <w:noProof/>
        </w:rPr>
        <w:t>nos</w:t>
      </w:r>
      <w:r w:rsidRPr="00641616">
        <w:rPr>
          <w:rFonts w:cs="Arial"/>
          <w:noProof/>
        </w:rPr>
        <w:t xml:space="preserve"> obligations relatives au paiement de ses impôts ou des cotisations sociales selon les dispositions légales de </w:t>
      </w:r>
      <w:r>
        <w:rPr>
          <w:rFonts w:cs="Arial"/>
          <w:noProof/>
        </w:rPr>
        <w:t>notre</w:t>
      </w:r>
      <w:r w:rsidRPr="00641616">
        <w:rPr>
          <w:rFonts w:cs="Arial"/>
          <w:noProof/>
        </w:rPr>
        <w:t xml:space="preserve"> pays d’établissement, ou celles du pays du Maître d'Ouvrage ;</w:t>
      </w:r>
    </w:p>
    <w:p w:rsidR="00E334D8" w:rsidRPr="00641616" w:rsidRDefault="00E334D8" w:rsidP="00E334D8">
      <w:pPr>
        <w:spacing w:after="100"/>
        <w:ind w:left="851" w:hanging="425"/>
        <w:rPr>
          <w:rFonts w:cs="Arial"/>
          <w:noProof/>
        </w:rPr>
      </w:pPr>
      <w:r w:rsidRPr="00641616">
        <w:rPr>
          <w:rFonts w:cs="Arial"/>
          <w:noProof/>
        </w:rPr>
        <w:t>2.</w:t>
      </w:r>
      <w:r>
        <w:rPr>
          <w:rFonts w:cs="Arial"/>
          <w:noProof/>
        </w:rPr>
        <w:t>6</w:t>
      </w:r>
      <w:r w:rsidRPr="00641616">
        <w:rPr>
          <w:rFonts w:cs="Arial"/>
          <w:noProof/>
        </w:rPr>
        <w:tab/>
        <w:t>Avoir produit de faux documents ou s’être rendu coupable de fausse(s) déclaration(s) en fournissant les renseignements exigés par le Maître d'Ouvrage dans le cadre du présent processus de passation et d’attribution du Marché.</w:t>
      </w:r>
    </w:p>
    <w:p w:rsidR="00E334D8" w:rsidRPr="0067765B" w:rsidRDefault="00E334D8" w:rsidP="00E334D8">
      <w:pPr>
        <w:pStyle w:val="Paragraphedeliste"/>
        <w:numPr>
          <w:ilvl w:val="0"/>
          <w:numId w:val="2"/>
        </w:numPr>
        <w:suppressAutoHyphens/>
        <w:overflowPunct w:val="0"/>
        <w:autoSpaceDE w:val="0"/>
        <w:autoSpaceDN w:val="0"/>
        <w:adjustRightInd w:val="0"/>
        <w:spacing w:after="100" w:line="240" w:lineRule="atLeast"/>
        <w:ind w:left="426" w:hanging="426"/>
        <w:contextualSpacing w:val="0"/>
        <w:textAlignment w:val="baseline"/>
        <w:rPr>
          <w:rFonts w:cs="Arial"/>
          <w:noProof/>
        </w:rPr>
      </w:pPr>
      <w:r w:rsidRPr="00641616">
        <w:rPr>
          <w:rFonts w:cs="Arial"/>
          <w:noProof/>
        </w:rPr>
        <w:t xml:space="preserve">Nous </w:t>
      </w:r>
      <w:r>
        <w:rPr>
          <w:rFonts w:cs="Arial"/>
          <w:noProof/>
        </w:rPr>
        <w:t xml:space="preserve">attestons </w:t>
      </w:r>
      <w:r w:rsidRPr="00641616">
        <w:rPr>
          <w:rFonts w:cs="Arial"/>
          <w:noProof/>
        </w:rPr>
        <w:t xml:space="preserve">que ni nous, </w:t>
      </w:r>
      <w:r w:rsidRPr="0067765B">
        <w:rPr>
          <w:rFonts w:cs="Arial"/>
          <w:noProof/>
        </w:rPr>
        <w:t xml:space="preserve">ni </w:t>
      </w:r>
      <w:r w:rsidRPr="00641616">
        <w:rPr>
          <w:rFonts w:cs="Arial"/>
          <w:noProof/>
        </w:rPr>
        <w:t xml:space="preserve">quiconque agissant en </w:t>
      </w:r>
      <w:r w:rsidRPr="00D36488">
        <w:rPr>
          <w:rFonts w:cs="Arial"/>
          <w:noProof/>
        </w:rPr>
        <w:t>notre nom</w:t>
      </w:r>
      <w:r w:rsidRPr="0023042B">
        <w:rPr>
          <w:rFonts w:cs="Arial"/>
          <w:noProof/>
          <w:vertAlign w:val="superscript"/>
        </w:rPr>
        <w:t>2</w:t>
      </w:r>
      <w:r w:rsidRPr="00396FB5">
        <w:rPr>
          <w:rFonts w:cs="Arial"/>
          <w:noProof/>
        </w:rPr>
        <w:t>,</w:t>
      </w:r>
      <w:r w:rsidRPr="0085487A">
        <w:rPr>
          <w:rFonts w:cs="Arial"/>
          <w:noProof/>
        </w:rPr>
        <w:t xml:space="preserve"> </w:t>
      </w:r>
      <w:r w:rsidRPr="0067765B">
        <w:rPr>
          <w:rFonts w:cs="Arial"/>
          <w:noProof/>
        </w:rPr>
        <w:t>ni l'un des membres de notre groupement, ni l'un de nos sous-traitants,</w:t>
      </w:r>
      <w:r w:rsidRPr="00D36488">
        <w:rPr>
          <w:rFonts w:cs="Arial"/>
          <w:noProof/>
        </w:rPr>
        <w:t xml:space="preserve"> </w:t>
      </w:r>
      <w:r w:rsidRPr="00641616">
        <w:rPr>
          <w:rFonts w:cs="Arial"/>
          <w:noProof/>
        </w:rPr>
        <w:t xml:space="preserve">ni </w:t>
      </w:r>
      <w:r w:rsidRPr="00B8229F">
        <w:rPr>
          <w:rFonts w:cs="Arial"/>
          <w:noProof/>
        </w:rPr>
        <w:t xml:space="preserve">nos actionnaires directs ou </w:t>
      </w:r>
      <w:r w:rsidRPr="0067765B">
        <w:rPr>
          <w:rFonts w:cs="Arial"/>
          <w:noProof/>
        </w:rPr>
        <w:t xml:space="preserve">indirects, </w:t>
      </w:r>
      <w:r>
        <w:rPr>
          <w:rFonts w:cs="Arial"/>
          <w:noProof/>
        </w:rPr>
        <w:t xml:space="preserve">ni </w:t>
      </w:r>
      <w:r w:rsidRPr="0067765B">
        <w:rPr>
          <w:rFonts w:cs="Arial"/>
          <w:noProof/>
        </w:rPr>
        <w:t>nos filiales</w:t>
      </w:r>
      <w:r>
        <w:rPr>
          <w:rFonts w:cs="Arial"/>
          <w:noProof/>
        </w:rPr>
        <w:t>,</w:t>
      </w:r>
      <w:r w:rsidRPr="0067765B">
        <w:rPr>
          <w:rFonts w:cs="Arial"/>
          <w:noProof/>
        </w:rPr>
        <w:t xml:space="preserve"> </w:t>
      </w:r>
      <w:r>
        <w:rPr>
          <w:rFonts w:cs="Arial"/>
          <w:noProof/>
        </w:rPr>
        <w:t>agissant</w:t>
      </w:r>
      <w:r w:rsidRPr="00B8229F">
        <w:rPr>
          <w:rFonts w:cs="Arial"/>
          <w:noProof/>
        </w:rPr>
        <w:t xml:space="preserve"> </w:t>
      </w:r>
      <w:r w:rsidRPr="0067765B">
        <w:rPr>
          <w:rFonts w:cs="Arial"/>
          <w:noProof/>
        </w:rPr>
        <w:t>avec notre connaissance ou conse</w:t>
      </w:r>
      <w:r w:rsidRPr="00B8229F">
        <w:rPr>
          <w:rFonts w:cs="Arial"/>
          <w:noProof/>
        </w:rPr>
        <w:t>ntement</w:t>
      </w:r>
      <w:r>
        <w:rPr>
          <w:rFonts w:cs="Arial"/>
          <w:noProof/>
        </w:rPr>
        <w:t xml:space="preserve"> </w:t>
      </w:r>
      <w:r w:rsidRPr="0067765B">
        <w:rPr>
          <w:rFonts w:cs="Arial"/>
          <w:noProof/>
        </w:rPr>
        <w:t>:</w:t>
      </w:r>
    </w:p>
    <w:p w:rsidR="00E334D8" w:rsidRPr="008035BA" w:rsidRDefault="00E334D8" w:rsidP="00E334D8">
      <w:pPr>
        <w:pStyle w:val="Paragraphedeliste"/>
        <w:numPr>
          <w:ilvl w:val="1"/>
          <w:numId w:val="2"/>
        </w:numPr>
        <w:suppressAutoHyphens/>
        <w:overflowPunct w:val="0"/>
        <w:autoSpaceDE w:val="0"/>
        <w:autoSpaceDN w:val="0"/>
        <w:adjustRightInd w:val="0"/>
        <w:spacing w:after="100" w:line="240" w:lineRule="atLeast"/>
        <w:contextualSpacing w:val="0"/>
        <w:textAlignment w:val="baseline"/>
        <w:rPr>
          <w:rFonts w:cs="Arial"/>
          <w:noProof/>
        </w:rPr>
      </w:pPr>
      <w:r>
        <w:rPr>
          <w:rFonts w:cs="Arial"/>
          <w:noProof/>
        </w:rPr>
        <w:t xml:space="preserve">n’est directement ou indirectement visé, </w:t>
      </w:r>
      <w:r w:rsidRPr="0067765B">
        <w:rPr>
          <w:rFonts w:cs="Arial"/>
          <w:noProof/>
        </w:rPr>
        <w:t xml:space="preserve">contrôlé par </w:t>
      </w:r>
      <w:r>
        <w:rPr>
          <w:rFonts w:cs="Arial"/>
          <w:noProof/>
        </w:rPr>
        <w:t>une personne ou une entité</w:t>
      </w:r>
      <w:r w:rsidRPr="0067765B">
        <w:rPr>
          <w:rFonts w:cs="Arial"/>
          <w:noProof/>
        </w:rPr>
        <w:t xml:space="preserve"> visé</w:t>
      </w:r>
      <w:r>
        <w:rPr>
          <w:rFonts w:cs="Arial"/>
          <w:noProof/>
        </w:rPr>
        <w:t>e</w:t>
      </w:r>
      <w:r w:rsidRPr="0067765B">
        <w:rPr>
          <w:rFonts w:cs="Arial"/>
          <w:noProof/>
        </w:rPr>
        <w:t xml:space="preserve">, ou </w:t>
      </w:r>
      <w:r>
        <w:rPr>
          <w:rFonts w:cs="Arial"/>
          <w:noProof/>
        </w:rPr>
        <w:t>agit</w:t>
      </w:r>
      <w:r w:rsidRPr="0067765B">
        <w:rPr>
          <w:rFonts w:cs="Arial"/>
          <w:noProof/>
        </w:rPr>
        <w:t xml:space="preserve"> au nom ou pour le compte </w:t>
      </w:r>
      <w:r>
        <w:rPr>
          <w:rFonts w:cs="Arial"/>
          <w:noProof/>
        </w:rPr>
        <w:t>d’une personne ou entité</w:t>
      </w:r>
      <w:r w:rsidRPr="0067765B">
        <w:rPr>
          <w:rFonts w:cs="Arial"/>
          <w:noProof/>
        </w:rPr>
        <w:t xml:space="preserve"> </w:t>
      </w:r>
      <w:r w:rsidRPr="008035BA">
        <w:rPr>
          <w:rFonts w:cs="Arial"/>
          <w:noProof/>
        </w:rPr>
        <w:t>visée par des mesures de sanctions individuelles adoptées par les Nations Unies, l’Union européenne et/ou la France ;</w:t>
      </w:r>
    </w:p>
    <w:p w:rsidR="00E334D8" w:rsidRPr="008035BA" w:rsidRDefault="00E334D8" w:rsidP="00E334D8">
      <w:pPr>
        <w:pStyle w:val="Paragraphedeliste"/>
        <w:numPr>
          <w:ilvl w:val="1"/>
          <w:numId w:val="2"/>
        </w:numPr>
        <w:suppressAutoHyphens/>
        <w:overflowPunct w:val="0"/>
        <w:autoSpaceDE w:val="0"/>
        <w:autoSpaceDN w:val="0"/>
        <w:adjustRightInd w:val="0"/>
        <w:spacing w:after="100" w:line="240" w:lineRule="atLeast"/>
        <w:contextualSpacing w:val="0"/>
        <w:textAlignment w:val="baseline"/>
        <w:rPr>
          <w:rFonts w:cs="Arial"/>
          <w:noProof/>
        </w:rPr>
      </w:pPr>
      <w:r w:rsidRPr="008035BA">
        <w:rPr>
          <w:rFonts w:cs="Arial"/>
          <w:noProof/>
        </w:rPr>
        <w:t>n’est directement ou indirectement visé, contrôlé par une personne ou une entité visée, ou agit au nom ou pour le compte d’une personne ou entité visée par des mesures de sanctions sectorielles adoptées par les Nations Unies, l'Union européenne et/ou la France ;</w:t>
      </w:r>
    </w:p>
    <w:p w:rsidR="00E334D8" w:rsidRDefault="00E334D8" w:rsidP="00E334D8">
      <w:pPr>
        <w:pStyle w:val="Paragraphedeliste"/>
        <w:numPr>
          <w:ilvl w:val="1"/>
          <w:numId w:val="2"/>
        </w:numPr>
        <w:tabs>
          <w:tab w:val="left" w:pos="4253"/>
        </w:tabs>
        <w:suppressAutoHyphens/>
        <w:overflowPunct w:val="0"/>
        <w:autoSpaceDE w:val="0"/>
        <w:autoSpaceDN w:val="0"/>
        <w:adjustRightInd w:val="0"/>
        <w:spacing w:after="100" w:line="240" w:lineRule="atLeast"/>
        <w:contextualSpacing w:val="0"/>
        <w:textAlignment w:val="baseline"/>
        <w:rPr>
          <w:rFonts w:cs="Arial"/>
          <w:noProof/>
        </w:rPr>
      </w:pPr>
      <w:r>
        <w:rPr>
          <w:rFonts w:cs="Arial"/>
          <w:noProof/>
        </w:rPr>
        <w:t xml:space="preserve">n’est inéligible pour la réalisation du projet en </w:t>
      </w:r>
      <w:r w:rsidRPr="008F20DB">
        <w:rPr>
          <w:rFonts w:cs="Arial"/>
          <w:noProof/>
        </w:rPr>
        <w:t>raison de</w:t>
      </w:r>
      <w:r>
        <w:rPr>
          <w:rFonts w:cs="Arial"/>
          <w:noProof/>
        </w:rPr>
        <w:t xml:space="preserve"> toute autre</w:t>
      </w:r>
      <w:r w:rsidRPr="008F20DB">
        <w:rPr>
          <w:rFonts w:cs="Arial"/>
          <w:noProof/>
        </w:rPr>
        <w:t xml:space="preserve"> </w:t>
      </w:r>
      <w:r>
        <w:rPr>
          <w:rFonts w:cs="Arial"/>
          <w:noProof/>
        </w:rPr>
        <w:t xml:space="preserve">mesure de sanctions internationales prononcée </w:t>
      </w:r>
      <w:r w:rsidRPr="008F20DB">
        <w:rPr>
          <w:rFonts w:cs="Arial"/>
          <w:noProof/>
        </w:rPr>
        <w:t>par les Nations Unies, l'Union européenne ou la France.</w:t>
      </w:r>
    </w:p>
    <w:p w:rsidR="00E334D8" w:rsidRPr="00641616" w:rsidRDefault="00E334D8" w:rsidP="00E334D8">
      <w:pPr>
        <w:pStyle w:val="Paragraphedeliste"/>
        <w:numPr>
          <w:ilvl w:val="0"/>
          <w:numId w:val="2"/>
        </w:numPr>
        <w:suppressAutoHyphens/>
        <w:overflowPunct w:val="0"/>
        <w:autoSpaceDE w:val="0"/>
        <w:autoSpaceDN w:val="0"/>
        <w:adjustRightInd w:val="0"/>
        <w:spacing w:after="100" w:line="240" w:lineRule="atLeast"/>
        <w:ind w:left="426" w:hanging="426"/>
        <w:contextualSpacing w:val="0"/>
        <w:textAlignment w:val="baseline"/>
        <w:rPr>
          <w:rFonts w:cs="Arial"/>
          <w:noProof/>
        </w:rPr>
      </w:pPr>
      <w:r w:rsidRPr="00641616">
        <w:rPr>
          <w:rFonts w:cs="Arial"/>
          <w:noProof/>
        </w:rPr>
        <w:t>Nous attestons que ni nous, ni quiconque agissant en notre nom</w:t>
      </w:r>
      <w:r w:rsidRPr="00641616">
        <w:rPr>
          <w:rFonts w:cs="Arial"/>
          <w:noProof/>
          <w:vertAlign w:val="superscript"/>
        </w:rPr>
        <w:t>2</w:t>
      </w:r>
      <w:r w:rsidRPr="00641616">
        <w:rPr>
          <w:rFonts w:cs="Arial"/>
          <w:noProof/>
        </w:rPr>
        <w:t>, ni l'un des membres de notre groupement, ni l'un de nos sous</w:t>
      </w:r>
      <w:r w:rsidRPr="00641616">
        <w:rPr>
          <w:rFonts w:cs="Arial"/>
          <w:noProof/>
        </w:rPr>
        <w:noBreakHyphen/>
        <w:t xml:space="preserve">traitants, ne sommes [ni n’avons été </w:t>
      </w:r>
      <w:r w:rsidRPr="00641616">
        <w:rPr>
          <w:rFonts w:cs="Arial"/>
          <w:i/>
          <w:noProof/>
        </w:rPr>
        <w:t>(en cas de refinancement d’un marché déjà attribué)</w:t>
      </w:r>
      <w:r w:rsidRPr="00641616">
        <w:rPr>
          <w:rFonts w:cs="Arial"/>
          <w:noProof/>
        </w:rPr>
        <w:t>] dans l'une des situations de conflit d'intérêt suivantes :</w:t>
      </w:r>
    </w:p>
    <w:p w:rsidR="00E334D8" w:rsidRPr="00641616" w:rsidRDefault="00E334D8" w:rsidP="00E334D8">
      <w:pPr>
        <w:spacing w:after="100"/>
        <w:ind w:left="851" w:hanging="425"/>
        <w:rPr>
          <w:rFonts w:cs="Arial"/>
          <w:noProof/>
        </w:rPr>
      </w:pPr>
      <w:r>
        <w:rPr>
          <w:rFonts w:cs="Arial"/>
          <w:noProof/>
        </w:rPr>
        <w:t>4</w:t>
      </w:r>
      <w:r w:rsidRPr="00641616">
        <w:rPr>
          <w:rFonts w:cs="Arial"/>
          <w:noProof/>
        </w:rPr>
        <w:t>.1</w:t>
      </w:r>
      <w:r w:rsidRPr="00641616">
        <w:rPr>
          <w:rFonts w:cs="Arial"/>
          <w:noProof/>
        </w:rPr>
        <w:tab/>
        <w:t>Etre un actionnaire contrôlant le Maître d'Ouvrage ou filiale contrôlée par le Maître d'Ouvrage, à moins que le conflit en découlant ait été porté à la connaissance de l'AFD et résolu à sa satisfaction</w:t>
      </w:r>
      <w:r>
        <w:rPr>
          <w:rFonts w:cs="Arial"/>
          <w:noProof/>
        </w:rPr>
        <w:t> ;</w:t>
      </w:r>
    </w:p>
    <w:p w:rsidR="00E334D8" w:rsidRPr="00641616" w:rsidRDefault="00E334D8" w:rsidP="00E334D8">
      <w:pPr>
        <w:spacing w:after="100"/>
        <w:ind w:left="851" w:hanging="425"/>
        <w:rPr>
          <w:rFonts w:cs="Arial"/>
          <w:noProof/>
        </w:rPr>
      </w:pPr>
      <w:r>
        <w:rPr>
          <w:rFonts w:cs="Arial"/>
          <w:noProof/>
        </w:rPr>
        <w:t>4</w:t>
      </w:r>
      <w:r w:rsidRPr="00641616">
        <w:rPr>
          <w:rFonts w:cs="Arial"/>
          <w:noProof/>
        </w:rPr>
        <w:t>.2</w:t>
      </w:r>
      <w:r w:rsidRPr="00641616">
        <w:rPr>
          <w:rFonts w:cs="Arial"/>
          <w:noProof/>
        </w:rPr>
        <w:tab/>
        <w:t>Avoir des relations d'affaires ou familiales avec un membre des services du Maître d'Ouvrage impliqué dans le processus de passation du Marché ou la supervision du Marché en résultant, à moins que le conflit en découlant ait été porté à la connaissance de l'AFD et résolu à sa satisfaction ;</w:t>
      </w:r>
    </w:p>
    <w:p w:rsidR="00E334D8" w:rsidRPr="00641616" w:rsidRDefault="00E334D8" w:rsidP="00E334D8">
      <w:pPr>
        <w:spacing w:after="100"/>
        <w:ind w:left="851" w:hanging="425"/>
        <w:rPr>
          <w:rFonts w:cs="Arial"/>
          <w:noProof/>
        </w:rPr>
      </w:pPr>
      <w:r>
        <w:rPr>
          <w:rFonts w:cs="Arial"/>
          <w:noProof/>
        </w:rPr>
        <w:t>4</w:t>
      </w:r>
      <w:r w:rsidRPr="00641616">
        <w:rPr>
          <w:rFonts w:cs="Arial"/>
          <w:noProof/>
        </w:rPr>
        <w:t>.3</w:t>
      </w:r>
      <w:r w:rsidRPr="00641616">
        <w:rPr>
          <w:rFonts w:cs="Arial"/>
          <w:noProof/>
        </w:rPr>
        <w:tab/>
        <w:t>Contrôler ou être contrôlé par un autre candidat, soumissionnaire ou consultant, être placé sous le contrôle de la même entreprise qu'un autre candidat, soumissionnaire ou consultant, recevoir d'un autre candidat, soumissionnaire ou consultant ou attribuer à un autre candidat, soumissionnaire ou consultant directement ou indirectement des subventions, avoir le même représentant légal qu'un autre candidat, soumissionnaire ou consultant, entretenir directement ou indirectement des contacts avec un autre candidat, soumissionnaire ou consultant nous permettant (i) d'avoir donné, et/ou de donner accès à des informations contenues dans nos candidatures, offres ou propositions respectives de nature à fausser le jeu de la concurrence, (ii) de les influencer, ou (iii) d'influencer les décisions du Maître d'Ouvrage ;</w:t>
      </w:r>
    </w:p>
    <w:p w:rsidR="00E334D8" w:rsidRPr="00641616" w:rsidRDefault="00E334D8" w:rsidP="00E334D8">
      <w:pPr>
        <w:spacing w:after="100"/>
        <w:ind w:left="851" w:hanging="425"/>
        <w:rPr>
          <w:rFonts w:cs="Arial"/>
          <w:noProof/>
        </w:rPr>
      </w:pPr>
      <w:r>
        <w:rPr>
          <w:rFonts w:cs="Arial"/>
          <w:noProof/>
        </w:rPr>
        <w:lastRenderedPageBreak/>
        <w:t>4</w:t>
      </w:r>
      <w:r w:rsidRPr="00641616">
        <w:rPr>
          <w:rFonts w:cs="Arial"/>
          <w:noProof/>
        </w:rPr>
        <w:t>.4</w:t>
      </w:r>
      <w:r w:rsidRPr="00641616">
        <w:rPr>
          <w:rFonts w:cs="Arial"/>
          <w:noProof/>
        </w:rPr>
        <w:tab/>
        <w:t>Être engagé pour une mission de prestations intellectuelles qui, par sa nature, est ou pourrait être incompatible avec la mission envisagée pour le compte du Maître d'Ouvrage ;</w:t>
      </w:r>
    </w:p>
    <w:p w:rsidR="00E334D8" w:rsidRPr="00641616" w:rsidRDefault="00E334D8" w:rsidP="00E334D8">
      <w:pPr>
        <w:spacing w:after="100"/>
        <w:ind w:left="851" w:hanging="425"/>
        <w:rPr>
          <w:rFonts w:cs="Arial"/>
          <w:noProof/>
        </w:rPr>
      </w:pPr>
      <w:r>
        <w:rPr>
          <w:rFonts w:cs="Arial"/>
          <w:noProof/>
        </w:rPr>
        <w:t>4</w:t>
      </w:r>
      <w:r w:rsidRPr="00641616">
        <w:rPr>
          <w:rFonts w:cs="Arial"/>
          <w:noProof/>
        </w:rPr>
        <w:t>.5</w:t>
      </w:r>
      <w:r w:rsidRPr="00641616">
        <w:rPr>
          <w:rFonts w:cs="Arial"/>
          <w:noProof/>
        </w:rPr>
        <w:tab/>
        <w:t>Avoir préparé soi-même, être ou avoir été associé à une personne physique ou morale qui a préparé des spécifications, termes de références et autres documents qui ont été utilisés dans le cadre de la procédure de passation du présent Marché, et qui contiennent des dispositions de nature à favoriser une candidature, offre ou proposition ;</w:t>
      </w:r>
    </w:p>
    <w:p w:rsidR="00E334D8" w:rsidRPr="00641616" w:rsidRDefault="00E334D8" w:rsidP="00E334D8">
      <w:pPr>
        <w:spacing w:after="100"/>
        <w:ind w:left="851" w:hanging="425"/>
        <w:rPr>
          <w:rFonts w:cs="Arial"/>
          <w:noProof/>
        </w:rPr>
      </w:pPr>
      <w:r>
        <w:rPr>
          <w:rFonts w:cs="Arial"/>
          <w:noProof/>
        </w:rPr>
        <w:t>4</w:t>
      </w:r>
      <w:r w:rsidRPr="00641616">
        <w:rPr>
          <w:rFonts w:cs="Arial"/>
          <w:noProof/>
        </w:rPr>
        <w:t>.6</w:t>
      </w:r>
      <w:r w:rsidRPr="00641616">
        <w:rPr>
          <w:rFonts w:cs="Arial"/>
          <w:noProof/>
        </w:rPr>
        <w:tab/>
        <w:t>Avoir accès ou eu accès, avoir préparé soi-même, être ou avoir été associé à une personne physique ou morale qui a accès, eu accès, ou préparé des spécifications, plans, calculs, études et autres documents qui n’ont pas été communiqués à l’ensemble des candidats, soumissionnaires ou consultants dans le cadre de la présente passation de Marché, et qui confèrent ainsi un avantage compétitif indû ;</w:t>
      </w:r>
    </w:p>
    <w:p w:rsidR="00E334D8" w:rsidRPr="00641616" w:rsidRDefault="00E334D8" w:rsidP="00E334D8">
      <w:pPr>
        <w:spacing w:after="100"/>
        <w:ind w:left="851" w:hanging="425"/>
        <w:rPr>
          <w:rFonts w:cs="Arial"/>
          <w:noProof/>
        </w:rPr>
      </w:pPr>
      <w:r>
        <w:rPr>
          <w:rFonts w:cs="Arial"/>
          <w:noProof/>
        </w:rPr>
        <w:t>4</w:t>
      </w:r>
      <w:r w:rsidRPr="00641616">
        <w:rPr>
          <w:rFonts w:cs="Arial"/>
          <w:noProof/>
        </w:rPr>
        <w:t xml:space="preserve">.7 Dans le cas d'une procédure ayant pour objet la passation d'un Marché de travaux, équipements ou fournitures, être soi-même recruté, ou devoir l'être (ou que l'une des entreprises auxquelles nous sommes affiliées le soit, ou doive l’être), pour effectuer la supervision ou le contrôle des </w:t>
      </w:r>
      <w:r>
        <w:rPr>
          <w:rFonts w:cs="Arial"/>
          <w:noProof/>
        </w:rPr>
        <w:t>prestations</w:t>
      </w:r>
      <w:r w:rsidRPr="00641616">
        <w:rPr>
          <w:rFonts w:cs="Arial"/>
          <w:noProof/>
        </w:rPr>
        <w:t xml:space="preserve"> dans le cadre du Marché. </w:t>
      </w:r>
    </w:p>
    <w:p w:rsidR="00E334D8" w:rsidRPr="00641616" w:rsidRDefault="00E334D8" w:rsidP="00E334D8">
      <w:pPr>
        <w:pStyle w:val="Paragraphedeliste"/>
        <w:numPr>
          <w:ilvl w:val="0"/>
          <w:numId w:val="2"/>
        </w:numPr>
        <w:suppressAutoHyphens/>
        <w:overflowPunct w:val="0"/>
        <w:autoSpaceDE w:val="0"/>
        <w:autoSpaceDN w:val="0"/>
        <w:adjustRightInd w:val="0"/>
        <w:spacing w:after="100" w:line="240" w:lineRule="atLeast"/>
        <w:ind w:left="426" w:hanging="426"/>
        <w:contextualSpacing w:val="0"/>
        <w:textAlignment w:val="baseline"/>
        <w:rPr>
          <w:rFonts w:cs="Arial"/>
          <w:noProof/>
        </w:rPr>
      </w:pPr>
      <w:r w:rsidRPr="00641616">
        <w:rPr>
          <w:rFonts w:cs="Arial"/>
          <w:noProof/>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w:rsidR="00E334D8" w:rsidRPr="00641616" w:rsidRDefault="00E334D8" w:rsidP="00E334D8">
      <w:pPr>
        <w:pStyle w:val="Paragraphedeliste"/>
        <w:numPr>
          <w:ilvl w:val="0"/>
          <w:numId w:val="2"/>
        </w:numPr>
        <w:suppressAutoHyphens/>
        <w:overflowPunct w:val="0"/>
        <w:autoSpaceDE w:val="0"/>
        <w:autoSpaceDN w:val="0"/>
        <w:adjustRightInd w:val="0"/>
        <w:spacing w:after="100" w:line="240" w:lineRule="auto"/>
        <w:ind w:left="426" w:hanging="426"/>
        <w:contextualSpacing w:val="0"/>
        <w:textAlignment w:val="baseline"/>
        <w:rPr>
          <w:rFonts w:cs="Arial"/>
          <w:noProof/>
        </w:rPr>
      </w:pPr>
      <w:r w:rsidRPr="00641616">
        <w:rPr>
          <w:rFonts w:cs="Arial"/>
          <w:noProof/>
        </w:rPr>
        <w:t>Dans le cadre de la passation et de l'exécution du Marché :</w:t>
      </w:r>
    </w:p>
    <w:p w:rsidR="00E334D8" w:rsidRPr="00641616" w:rsidRDefault="00E334D8" w:rsidP="00E334D8">
      <w:pPr>
        <w:spacing w:after="100" w:line="240" w:lineRule="auto"/>
        <w:ind w:left="851" w:hanging="425"/>
        <w:rPr>
          <w:rFonts w:cs="Arial"/>
          <w:noProof/>
        </w:rPr>
      </w:pPr>
      <w:r>
        <w:rPr>
          <w:rFonts w:cs="Arial"/>
          <w:noProof/>
        </w:rPr>
        <w:t>6</w:t>
      </w:r>
      <w:r w:rsidRPr="00641616">
        <w:rPr>
          <w:rFonts w:cs="Arial"/>
          <w:noProof/>
        </w:rPr>
        <w:t>.1</w:t>
      </w:r>
      <w:r w:rsidRPr="00641616">
        <w:rPr>
          <w:rFonts w:cs="Arial"/>
          <w:noProof/>
        </w:rPr>
        <w:tab/>
        <w:t>Ni nous, ni quiconque agissant en notre nom</w:t>
      </w:r>
      <w:r w:rsidRPr="00641616">
        <w:rPr>
          <w:rFonts w:cs="Arial"/>
          <w:noProof/>
          <w:vertAlign w:val="superscript"/>
        </w:rPr>
        <w:t>2</w:t>
      </w:r>
      <w:r w:rsidRPr="00641616">
        <w:rPr>
          <w:rFonts w:cs="Arial"/>
          <w:noProof/>
        </w:rPr>
        <w:t>, ni l'un des membres de notre groupement, ni l'un de nos sous-traitants, n'avons commis ni ne commettrons de Pratique prohibée telle que définie dans le document intitulé "Politique générale du groupe AFD en matière de prévention et de lutte contre les Pratiques prohibées", disponible sur le site Internet de l'AFD</w:t>
      </w:r>
      <w:r w:rsidRPr="00641616">
        <w:rPr>
          <w:rStyle w:val="Appelnotedebasdep"/>
          <w:rFonts w:cs="Arial"/>
          <w:noProof/>
        </w:rPr>
        <w:footnoteReference w:id="5"/>
      </w:r>
      <w:hyperlink r:id="rId7" w:history="1"/>
      <w:r w:rsidRPr="00641616">
        <w:rPr>
          <w:rFonts w:cs="Arial"/>
          <w:noProof/>
        </w:rPr>
        <w:t>.</w:t>
      </w:r>
      <w:r w:rsidRPr="00641616">
        <w:rPr>
          <w:rFonts w:cs="Arial"/>
          <w:noProof/>
        </w:rPr>
        <w:tab/>
      </w:r>
    </w:p>
    <w:p w:rsidR="00E334D8" w:rsidRPr="00641616" w:rsidRDefault="00E334D8" w:rsidP="00E334D8">
      <w:pPr>
        <w:spacing w:after="100" w:line="240" w:lineRule="auto"/>
        <w:ind w:left="851" w:hanging="425"/>
        <w:rPr>
          <w:rFonts w:cs="Arial"/>
          <w:noProof/>
        </w:rPr>
      </w:pPr>
      <w:r>
        <w:rPr>
          <w:rFonts w:cs="Arial"/>
          <w:noProof/>
        </w:rPr>
        <w:t>6</w:t>
      </w:r>
      <w:r w:rsidRPr="00641616">
        <w:rPr>
          <w:rFonts w:cs="Arial"/>
          <w:noProof/>
        </w:rPr>
        <w:t>.2</w:t>
      </w:r>
      <w:r w:rsidRPr="00641616">
        <w:rPr>
          <w:rFonts w:cs="Arial"/>
          <w:noProof/>
        </w:rPr>
        <w:tab/>
        <w:t>Ni nous, ni quiconque agissant en notre nom</w:t>
      </w:r>
      <w:r w:rsidRPr="00641616">
        <w:rPr>
          <w:rFonts w:cs="Arial"/>
          <w:noProof/>
          <w:vertAlign w:val="superscript"/>
        </w:rPr>
        <w:t>2</w:t>
      </w:r>
      <w:r w:rsidRPr="00641616">
        <w:rPr>
          <w:rFonts w:cs="Arial"/>
          <w:noProof/>
        </w:rPr>
        <w:t xml:space="preserve">, ni l'un des membres de notre groupement, ni l'un de nos sous-traitants, n'allons acquérir ou fournir [n’avons acquis ou fourni </w:t>
      </w:r>
      <w:r w:rsidRPr="00641616">
        <w:rPr>
          <w:rFonts w:cs="Arial"/>
          <w:i/>
          <w:noProof/>
        </w:rPr>
        <w:t>(en cas de refinancement d’un marché déjà attribué)</w:t>
      </w:r>
      <w:r w:rsidRPr="00641616">
        <w:rPr>
          <w:rFonts w:cs="Arial"/>
          <w:noProof/>
        </w:rPr>
        <w:t xml:space="preserve">] de matériel ni intervenir [ne sommes intervenus </w:t>
      </w:r>
      <w:r w:rsidRPr="00641616">
        <w:rPr>
          <w:rFonts w:cs="Arial"/>
          <w:i/>
          <w:noProof/>
        </w:rPr>
        <w:t>(en cas de refinancement d’un marché déjà attribué)</w:t>
      </w:r>
      <w:r w:rsidRPr="00641616">
        <w:rPr>
          <w:rFonts w:cs="Arial"/>
          <w:noProof/>
        </w:rPr>
        <w:t>] dans des secteurs sous embargo des Nations Unies, de l'Union européenne ou de la France.</w:t>
      </w:r>
    </w:p>
    <w:p w:rsidR="00E334D8" w:rsidRDefault="00E334D8" w:rsidP="00E334D8">
      <w:pPr>
        <w:pStyle w:val="Paragraphedeliste"/>
        <w:numPr>
          <w:ilvl w:val="0"/>
          <w:numId w:val="2"/>
        </w:numPr>
        <w:suppressAutoHyphens/>
        <w:overflowPunct w:val="0"/>
        <w:autoSpaceDE w:val="0"/>
        <w:autoSpaceDN w:val="0"/>
        <w:adjustRightInd w:val="0"/>
        <w:spacing w:after="100" w:line="240" w:lineRule="auto"/>
        <w:ind w:left="426" w:hanging="426"/>
        <w:contextualSpacing w:val="0"/>
        <w:textAlignment w:val="baseline"/>
        <w:rPr>
          <w:rFonts w:cs="Arial"/>
          <w:noProof/>
        </w:rPr>
      </w:pPr>
      <w:r w:rsidRPr="00FD68BA">
        <w:rPr>
          <w:rFonts w:cs="Arial"/>
          <w:noProof/>
        </w:rPr>
        <w:t>Nous nous engageons</w:t>
      </w:r>
      <w:r>
        <w:rPr>
          <w:rFonts w:cs="Arial"/>
          <w:noProof/>
        </w:rPr>
        <w:t xml:space="preserve"> à</w:t>
      </w:r>
      <w:r w:rsidRPr="00FD68BA">
        <w:rPr>
          <w:rFonts w:cs="Arial"/>
          <w:noProof/>
        </w:rPr>
        <w:t>, et nous nous engageons à ce que quiconque agissant en notre nom</w:t>
      </w:r>
      <w:r w:rsidRPr="00FD68BA">
        <w:rPr>
          <w:rFonts w:cs="Arial"/>
          <w:noProof/>
          <w:vertAlign w:val="superscript"/>
        </w:rPr>
        <w:t>2</w:t>
      </w:r>
      <w:r w:rsidRPr="00FD68BA">
        <w:rPr>
          <w:rFonts w:cs="Arial"/>
          <w:noProof/>
        </w:rPr>
        <w:t>, tout membre de notre groupement, tout sous</w:t>
      </w:r>
      <w:r w:rsidRPr="00FD68BA">
        <w:rPr>
          <w:rFonts w:cs="Arial"/>
          <w:noProof/>
        </w:rPr>
        <w:noBreakHyphen/>
        <w:t>traitant </w:t>
      </w:r>
      <w:r>
        <w:rPr>
          <w:rFonts w:cs="Arial"/>
          <w:noProof/>
        </w:rPr>
        <w:t xml:space="preserve">s’engage à </w:t>
      </w:r>
      <w:r w:rsidRPr="00FD68BA">
        <w:rPr>
          <w:rFonts w:cs="Arial"/>
          <w:noProof/>
        </w:rPr>
        <w:t xml:space="preserve">: </w:t>
      </w:r>
    </w:p>
    <w:p w:rsidR="00E334D8" w:rsidRPr="008C0132" w:rsidRDefault="00E334D8" w:rsidP="00E334D8">
      <w:pPr>
        <w:spacing w:after="100" w:line="240" w:lineRule="auto"/>
        <w:ind w:left="851" w:hanging="425"/>
        <w:rPr>
          <w:rFonts w:cs="Arial"/>
          <w:noProof/>
        </w:rPr>
      </w:pPr>
      <w:r>
        <w:rPr>
          <w:rFonts w:cs="Arial"/>
          <w:noProof/>
        </w:rPr>
        <w:t>7.1</w:t>
      </w:r>
      <w:r>
        <w:rPr>
          <w:rFonts w:cs="Arial"/>
          <w:noProof/>
        </w:rPr>
        <w:tab/>
      </w:r>
      <w:r w:rsidRPr="008C0132">
        <w:rPr>
          <w:rFonts w:cs="Arial"/>
          <w:noProof/>
        </w:rPr>
        <w:t>respecter les normes environnementales reconnues par la communauté internationale parmi lesquelles figurent les conventions internationales pour la protection de l'environnement, et notamment à prendre toutes les mesures raisonnables pour éviter ou limiter les effets négatifs sur la végétation, la biodiversité, les sols, les nappes d'eau souterraine et superficielles, et sur les personnes et biens</w:t>
      </w:r>
      <w:r>
        <w:rPr>
          <w:rFonts w:cs="Arial"/>
          <w:noProof/>
        </w:rPr>
        <w:t>,</w:t>
      </w:r>
      <w:r w:rsidRPr="008C0132">
        <w:rPr>
          <w:rFonts w:cs="Arial"/>
          <w:noProof/>
        </w:rPr>
        <w:t xml:space="preserve"> résultant de la pollution, bruit, vibrations, trafic et autres effets résultant de nos activités, en cohérence avec les lois et réglementations applicables dans le pays de réalisation du Marché. </w:t>
      </w:r>
    </w:p>
    <w:p w:rsidR="00E334D8" w:rsidRPr="00FD68BA" w:rsidRDefault="00E334D8" w:rsidP="00E334D8">
      <w:pPr>
        <w:spacing w:after="100" w:line="240" w:lineRule="auto"/>
        <w:ind w:left="851" w:hanging="425"/>
        <w:rPr>
          <w:rFonts w:cs="Arial"/>
          <w:noProof/>
        </w:rPr>
      </w:pPr>
      <w:r>
        <w:rPr>
          <w:rFonts w:cs="Arial"/>
          <w:noProof/>
        </w:rPr>
        <w:t>7.2</w:t>
      </w:r>
      <w:r>
        <w:rPr>
          <w:rFonts w:cs="Arial"/>
          <w:noProof/>
        </w:rPr>
        <w:tab/>
      </w:r>
      <w:r w:rsidRPr="00FD68BA">
        <w:rPr>
          <w:rFonts w:cs="Arial"/>
          <w:noProof/>
        </w:rPr>
        <w:t>mettre en œuvre les mesures d'atténuation des risques environnementaux et sociaux lorsqu'elles sont indiquées dans le plan de gestion environnementale et sociale fourni par le Maître d'Ouvrage, et à ce que les émissions, les rejets en surface et les effluents produits par nos activités respectent les limites, les spécifications ou les prescriptions applicables au Marché.</w:t>
      </w:r>
    </w:p>
    <w:p w:rsidR="00E334D8" w:rsidRPr="00641616" w:rsidRDefault="00E334D8" w:rsidP="00E334D8">
      <w:pPr>
        <w:spacing w:after="100" w:line="240" w:lineRule="auto"/>
        <w:ind w:left="851" w:hanging="425"/>
        <w:rPr>
          <w:rFonts w:cs="Arial"/>
          <w:noProof/>
        </w:rPr>
      </w:pPr>
      <w:r>
        <w:rPr>
          <w:rFonts w:cs="Arial"/>
          <w:noProof/>
        </w:rPr>
        <w:t>7.3</w:t>
      </w:r>
      <w:r>
        <w:rPr>
          <w:rFonts w:cs="Arial"/>
          <w:noProof/>
        </w:rPr>
        <w:tab/>
        <w:t xml:space="preserve">respecter </w:t>
      </w:r>
      <w:r w:rsidRPr="00641616">
        <w:rPr>
          <w:rFonts w:cs="Arial"/>
          <w:noProof/>
        </w:rPr>
        <w:t>les droits des travailleurs relatifs aux salaires, horaires de travail, repos et vacances, heures supplémentaires, âge minimum, paiements réguliers, compensations et bénéfices conformément aux normes reconnues par la communauté internationale parmi lesquelles figurent les conventions fondamentales de l’organisation internationale du Travail (OIT), en cohérence avec les lois et réglementations applicables a</w:t>
      </w:r>
      <w:r>
        <w:rPr>
          <w:rFonts w:cs="Arial"/>
          <w:noProof/>
        </w:rPr>
        <w:t xml:space="preserve">u pays de réalisation du Marché ; </w:t>
      </w:r>
      <w:r w:rsidRPr="00641616">
        <w:rPr>
          <w:rFonts w:cs="Arial"/>
          <w:noProof/>
        </w:rPr>
        <w:t xml:space="preserve">indiquer ces éléments dans un document annexé aux contrats de travail de nos employés et à </w:t>
      </w:r>
      <w:r w:rsidRPr="00641616">
        <w:rPr>
          <w:rFonts w:cs="Arial"/>
          <w:noProof/>
        </w:rPr>
        <w:lastRenderedPageBreak/>
        <w:t>la disposition du Maître d'Ouvrage</w:t>
      </w:r>
      <w:r>
        <w:rPr>
          <w:rFonts w:cs="Arial"/>
          <w:noProof/>
        </w:rPr>
        <w:t> ;</w:t>
      </w:r>
      <w:r w:rsidRPr="00641616">
        <w:rPr>
          <w:rFonts w:cs="Arial"/>
          <w:noProof/>
        </w:rPr>
        <w:t xml:space="preserve"> et respecter et faciliter les droits des travailleurs pour s’organiser et mettre en place un mécanisme de gestion des plaintes pour les travailleurs directs ou indirects.</w:t>
      </w:r>
    </w:p>
    <w:p w:rsidR="00E334D8" w:rsidRPr="00641616" w:rsidRDefault="00E334D8" w:rsidP="00E334D8">
      <w:pPr>
        <w:spacing w:after="100" w:line="240" w:lineRule="auto"/>
        <w:ind w:left="851" w:hanging="425"/>
        <w:rPr>
          <w:rFonts w:cs="Arial"/>
          <w:noProof/>
        </w:rPr>
      </w:pPr>
      <w:r>
        <w:rPr>
          <w:rFonts w:cs="Arial"/>
          <w:noProof/>
        </w:rPr>
        <w:t>7.4</w:t>
      </w:r>
      <w:r>
        <w:rPr>
          <w:rFonts w:cs="Arial"/>
          <w:noProof/>
        </w:rPr>
        <w:tab/>
        <w:t>m</w:t>
      </w:r>
      <w:r w:rsidRPr="00641616">
        <w:rPr>
          <w:rFonts w:cs="Arial"/>
          <w:noProof/>
        </w:rPr>
        <w:t>ettre en place des pratiques de non-discrimination et d’égalité d’opportunités, et à assurer l’interdiction du travail des enfants et du travail forcé.</w:t>
      </w:r>
    </w:p>
    <w:p w:rsidR="00E334D8" w:rsidRPr="00641616" w:rsidRDefault="00E334D8" w:rsidP="00E334D8">
      <w:pPr>
        <w:spacing w:after="100" w:line="240" w:lineRule="auto"/>
        <w:ind w:left="851" w:hanging="425"/>
        <w:rPr>
          <w:rFonts w:cs="Arial"/>
          <w:noProof/>
        </w:rPr>
      </w:pPr>
      <w:r>
        <w:rPr>
          <w:rFonts w:cs="Arial"/>
          <w:noProof/>
        </w:rPr>
        <w:t>7.5</w:t>
      </w:r>
      <w:r>
        <w:rPr>
          <w:rFonts w:cs="Arial"/>
          <w:noProof/>
        </w:rPr>
        <w:tab/>
        <w:t>maintenir</w:t>
      </w:r>
      <w:r w:rsidRPr="00641616">
        <w:rPr>
          <w:rFonts w:cs="Arial"/>
          <w:noProof/>
        </w:rPr>
        <w:t xml:space="preserve"> un dossier pour chaque membre du personnel local consignant les heures travaillées par chaque personne, le type de travail, les salaires payés et les formations suivies, et à ce que ces dossiers soient disponibles en tout temps afin qu'ils puissent être examinés par le Maître d'Ouvrage et les représentants autorisés du gouvernement, dans le respect des lois et réglementations applicables à la protection des données personnelles dans le pays de réalisation du Marché.</w:t>
      </w:r>
    </w:p>
    <w:p w:rsidR="00E334D8" w:rsidRPr="00641616" w:rsidRDefault="00E334D8" w:rsidP="00E334D8">
      <w:pPr>
        <w:pStyle w:val="Paragraphedeliste"/>
        <w:numPr>
          <w:ilvl w:val="0"/>
          <w:numId w:val="2"/>
        </w:numPr>
        <w:suppressAutoHyphens/>
        <w:overflowPunct w:val="0"/>
        <w:autoSpaceDE w:val="0"/>
        <w:autoSpaceDN w:val="0"/>
        <w:adjustRightInd w:val="0"/>
        <w:spacing w:after="100" w:line="240" w:lineRule="auto"/>
        <w:ind w:left="426" w:hanging="426"/>
        <w:contextualSpacing w:val="0"/>
        <w:textAlignment w:val="baseline"/>
        <w:rPr>
          <w:rFonts w:cs="Arial"/>
          <w:noProof/>
        </w:rPr>
      </w:pPr>
      <w:r w:rsidRPr="00641616">
        <w:rPr>
          <w:rFonts w:cs="Arial"/>
          <w:noProof/>
        </w:rPr>
        <w:t>Nous</w:t>
      </w:r>
      <w:r w:rsidRPr="00641616">
        <w:rPr>
          <w:rFonts w:cs="Arial"/>
          <w:noProof/>
        </w:rPr>
        <w:noBreakHyphen/>
        <w:t>mêmes, quiconque agissant en notre nom</w:t>
      </w:r>
      <w:r w:rsidRPr="005737C1">
        <w:rPr>
          <w:rFonts w:cs="Arial"/>
          <w:noProof/>
          <w:vertAlign w:val="superscript"/>
        </w:rPr>
        <w:t>2</w:t>
      </w:r>
      <w:r w:rsidRPr="00641616">
        <w:rPr>
          <w:rFonts w:cs="Arial"/>
          <w:noProof/>
        </w:rPr>
        <w:t>, les membres de notre groupement</w:t>
      </w:r>
      <w:r>
        <w:rPr>
          <w:rFonts w:cs="Arial"/>
          <w:noProof/>
        </w:rPr>
        <w:t>,</w:t>
      </w:r>
      <w:r w:rsidRPr="00641616">
        <w:rPr>
          <w:rFonts w:cs="Arial"/>
          <w:noProof/>
        </w:rPr>
        <w:t xml:space="preserve"> nos sous</w:t>
      </w:r>
      <w:r w:rsidRPr="00641616">
        <w:rPr>
          <w:rFonts w:cs="Arial"/>
          <w:noProof/>
        </w:rPr>
        <w:noBreakHyphen/>
        <w:t>traitants</w:t>
      </w:r>
      <w:r>
        <w:rPr>
          <w:rFonts w:cs="Arial"/>
          <w:noProof/>
        </w:rPr>
        <w:t>,</w:t>
      </w:r>
      <w:r w:rsidRPr="005737C1">
        <w:rPr>
          <w:rFonts w:cs="Arial"/>
          <w:noProof/>
        </w:rPr>
        <w:t xml:space="preserve"> </w:t>
      </w:r>
      <w:r w:rsidRPr="00B8229F">
        <w:rPr>
          <w:rFonts w:cs="Arial"/>
          <w:noProof/>
        </w:rPr>
        <w:t xml:space="preserve">nos actionnaires directs ou </w:t>
      </w:r>
      <w:r w:rsidRPr="0067765B">
        <w:rPr>
          <w:rFonts w:cs="Arial"/>
          <w:noProof/>
        </w:rPr>
        <w:t>indirects,</w:t>
      </w:r>
      <w:r>
        <w:rPr>
          <w:rFonts w:cs="Arial"/>
          <w:noProof/>
        </w:rPr>
        <w:t xml:space="preserve"> et</w:t>
      </w:r>
      <w:r w:rsidRPr="0067765B">
        <w:rPr>
          <w:rFonts w:cs="Arial"/>
          <w:noProof/>
        </w:rPr>
        <w:t xml:space="preserve"> nos filiales</w:t>
      </w:r>
      <w:r w:rsidRPr="00641616">
        <w:rPr>
          <w:rFonts w:cs="Arial"/>
          <w:noProof/>
        </w:rPr>
        <w:t>, autorisons l'AFD à mener des investigations, et notamment à examiner les documents et pièces comptables relatifs à la passation et à l'exécution du Marché</w:t>
      </w:r>
      <w:r>
        <w:rPr>
          <w:rFonts w:cs="Arial"/>
          <w:noProof/>
        </w:rPr>
        <w:t>,</w:t>
      </w:r>
      <w:r w:rsidRPr="007312E0">
        <w:rPr>
          <w:rFonts w:cs="Arial"/>
          <w:noProof/>
        </w:rPr>
        <w:t xml:space="preserve"> </w:t>
      </w:r>
      <w:r w:rsidRPr="0067765B">
        <w:rPr>
          <w:rFonts w:cs="Arial"/>
          <w:noProof/>
        </w:rPr>
        <w:t xml:space="preserve">y compris, mais sans s'y limiter, </w:t>
      </w:r>
      <w:r>
        <w:rPr>
          <w:rFonts w:cs="Arial"/>
          <w:noProof/>
        </w:rPr>
        <w:t>nos</w:t>
      </w:r>
      <w:r w:rsidRPr="0067765B">
        <w:rPr>
          <w:rFonts w:cs="Arial"/>
          <w:noProof/>
        </w:rPr>
        <w:t xml:space="preserve"> processus et procédures internes liés au respect des sanctions </w:t>
      </w:r>
      <w:r>
        <w:rPr>
          <w:rFonts w:cs="Arial"/>
          <w:noProof/>
        </w:rPr>
        <w:t>internationales prononcées par l</w:t>
      </w:r>
      <w:r w:rsidRPr="0067765B">
        <w:rPr>
          <w:rFonts w:cs="Arial"/>
          <w:noProof/>
        </w:rPr>
        <w:t xml:space="preserve">es Nations Unies, l'Union européenne et/ou la France, et de les faire vérifier par des auditeurs désignés par </w:t>
      </w:r>
      <w:r>
        <w:rPr>
          <w:rFonts w:cs="Arial"/>
          <w:noProof/>
        </w:rPr>
        <w:t>l’AFD</w:t>
      </w:r>
      <w:r w:rsidRPr="00641616">
        <w:rPr>
          <w:rFonts w:cs="Arial"/>
          <w:noProof/>
        </w:rPr>
        <w:t>.</w:t>
      </w:r>
    </w:p>
    <w:p w:rsidR="00E334D8" w:rsidRPr="00641616" w:rsidRDefault="00E334D8" w:rsidP="00E334D8">
      <w:pPr>
        <w:pStyle w:val="Paragraphedeliste"/>
        <w:numPr>
          <w:ilvl w:val="0"/>
          <w:numId w:val="2"/>
        </w:numPr>
        <w:suppressAutoHyphens/>
        <w:overflowPunct w:val="0"/>
        <w:autoSpaceDE w:val="0"/>
        <w:autoSpaceDN w:val="0"/>
        <w:adjustRightInd w:val="0"/>
        <w:spacing w:after="100" w:line="240" w:lineRule="auto"/>
        <w:ind w:left="426" w:hanging="426"/>
        <w:contextualSpacing w:val="0"/>
        <w:textAlignment w:val="baseline"/>
        <w:rPr>
          <w:rFonts w:cs="Arial"/>
          <w:noProof/>
        </w:rPr>
      </w:pPr>
      <w:r w:rsidRPr="00641616">
        <w:rPr>
          <w:rFonts w:cs="Arial"/>
          <w:noProof/>
        </w:rPr>
        <w:t>Nous déclarons que nous avons payé, ou que nous paierons, des commissions, avantages, honoraires, gratifications ou frais en rapport avec la procédure de passation du Marché ou de l'exécution du Marché au profit de la/des tierce(s) personne(s) suivante(s) (comme par exemple un intermédiaire/agent)(*) :</w:t>
      </w:r>
    </w:p>
    <w:tbl>
      <w:tblPr>
        <w:tblStyle w:val="Grilledutableau"/>
        <w:tblW w:w="0" w:type="auto"/>
        <w:tblInd w:w="562" w:type="dxa"/>
        <w:tblLook w:val="04A0" w:firstRow="1" w:lastRow="0" w:firstColumn="1" w:lastColumn="0" w:noHBand="0" w:noVBand="1"/>
      </w:tblPr>
      <w:tblGrid>
        <w:gridCol w:w="2125"/>
        <w:gridCol w:w="2125"/>
        <w:gridCol w:w="2125"/>
        <w:gridCol w:w="2125"/>
      </w:tblGrid>
      <w:tr w:rsidR="00E334D8" w:rsidRPr="00641616" w:rsidTr="00CD0FED">
        <w:tc>
          <w:tcPr>
            <w:tcW w:w="2125" w:type="dxa"/>
            <w:shd w:val="clear" w:color="auto" w:fill="D0CECE" w:themeFill="background2" w:themeFillShade="E6"/>
            <w:vAlign w:val="center"/>
          </w:tcPr>
          <w:p w:rsidR="00E334D8" w:rsidRPr="00641616" w:rsidRDefault="00E334D8" w:rsidP="00CD0FED">
            <w:pPr>
              <w:tabs>
                <w:tab w:val="right" w:leader="underscore" w:pos="5103"/>
                <w:tab w:val="right" w:leader="underscore" w:pos="9072"/>
              </w:tabs>
              <w:jc w:val="center"/>
              <w:rPr>
                <w:rFonts w:cs="Arial"/>
                <w:b/>
                <w:noProof/>
              </w:rPr>
            </w:pPr>
            <w:r w:rsidRPr="00641616">
              <w:rPr>
                <w:rFonts w:cs="Arial"/>
                <w:b/>
                <w:noProof/>
              </w:rPr>
              <w:t>Nom du bénéficiaire</w:t>
            </w:r>
          </w:p>
        </w:tc>
        <w:tc>
          <w:tcPr>
            <w:tcW w:w="2125" w:type="dxa"/>
            <w:shd w:val="clear" w:color="auto" w:fill="D0CECE" w:themeFill="background2" w:themeFillShade="E6"/>
            <w:vAlign w:val="center"/>
          </w:tcPr>
          <w:p w:rsidR="00E334D8" w:rsidRPr="00641616" w:rsidRDefault="00E334D8" w:rsidP="00CD0FED">
            <w:pPr>
              <w:tabs>
                <w:tab w:val="right" w:leader="underscore" w:pos="5103"/>
                <w:tab w:val="right" w:leader="underscore" w:pos="9072"/>
              </w:tabs>
              <w:jc w:val="center"/>
              <w:rPr>
                <w:rFonts w:cs="Arial"/>
                <w:b/>
                <w:noProof/>
              </w:rPr>
            </w:pPr>
            <w:r w:rsidRPr="00641616">
              <w:rPr>
                <w:rFonts w:cs="Arial"/>
                <w:b/>
                <w:noProof/>
              </w:rPr>
              <w:t>Coordonnées</w:t>
            </w:r>
          </w:p>
        </w:tc>
        <w:tc>
          <w:tcPr>
            <w:tcW w:w="2125" w:type="dxa"/>
            <w:shd w:val="clear" w:color="auto" w:fill="D0CECE" w:themeFill="background2" w:themeFillShade="E6"/>
            <w:vAlign w:val="center"/>
          </w:tcPr>
          <w:p w:rsidR="00E334D8" w:rsidRPr="00641616" w:rsidRDefault="00E334D8" w:rsidP="00CD0FED">
            <w:pPr>
              <w:tabs>
                <w:tab w:val="right" w:leader="underscore" w:pos="5103"/>
                <w:tab w:val="right" w:leader="underscore" w:pos="9072"/>
              </w:tabs>
              <w:jc w:val="center"/>
              <w:rPr>
                <w:rFonts w:cs="Arial"/>
                <w:b/>
                <w:noProof/>
              </w:rPr>
            </w:pPr>
            <w:r w:rsidRPr="00641616">
              <w:rPr>
                <w:rFonts w:cs="Arial"/>
                <w:b/>
                <w:noProof/>
              </w:rPr>
              <w:t>Motif</w:t>
            </w:r>
          </w:p>
        </w:tc>
        <w:tc>
          <w:tcPr>
            <w:tcW w:w="2125" w:type="dxa"/>
            <w:shd w:val="clear" w:color="auto" w:fill="D0CECE" w:themeFill="background2" w:themeFillShade="E6"/>
            <w:vAlign w:val="center"/>
          </w:tcPr>
          <w:p w:rsidR="00E334D8" w:rsidRPr="00641616" w:rsidRDefault="00E334D8" w:rsidP="00CD0FED">
            <w:pPr>
              <w:tabs>
                <w:tab w:val="right" w:leader="underscore" w:pos="5103"/>
                <w:tab w:val="right" w:leader="underscore" w:pos="9072"/>
              </w:tabs>
              <w:jc w:val="center"/>
              <w:rPr>
                <w:rFonts w:cs="Arial"/>
                <w:b/>
                <w:noProof/>
              </w:rPr>
            </w:pPr>
            <w:r w:rsidRPr="00641616">
              <w:rPr>
                <w:rFonts w:cs="Arial"/>
                <w:b/>
                <w:noProof/>
              </w:rPr>
              <w:t>Montant</w:t>
            </w:r>
            <w:r w:rsidRPr="00641616">
              <w:rPr>
                <w:rFonts w:cs="Arial"/>
                <w:b/>
                <w:noProof/>
              </w:rPr>
              <w:br/>
              <w:t>(Préciser la devise)</w:t>
            </w:r>
          </w:p>
        </w:tc>
      </w:tr>
      <w:tr w:rsidR="00E334D8" w:rsidRPr="00641616" w:rsidTr="00CD0FED">
        <w:tc>
          <w:tcPr>
            <w:tcW w:w="2125" w:type="dxa"/>
            <w:tcBorders>
              <w:bottom w:val="nil"/>
            </w:tcBorders>
            <w:shd w:val="clear" w:color="auto" w:fill="FFFFFF" w:themeFill="background1"/>
          </w:tcPr>
          <w:p w:rsidR="00E334D8" w:rsidRPr="00641616" w:rsidRDefault="00E334D8" w:rsidP="00CD0FED">
            <w:pPr>
              <w:tabs>
                <w:tab w:val="right" w:leader="underscore" w:pos="5103"/>
                <w:tab w:val="right" w:leader="underscore" w:pos="9072"/>
              </w:tabs>
              <w:rPr>
                <w:rFonts w:cs="Arial"/>
                <w:noProof/>
              </w:rPr>
            </w:pPr>
            <w:r w:rsidRPr="00641616">
              <w:rPr>
                <w:rFonts w:cs="Arial"/>
                <w:noProof/>
              </w:rPr>
              <w:t>_________________</w:t>
            </w:r>
          </w:p>
        </w:tc>
        <w:tc>
          <w:tcPr>
            <w:tcW w:w="2125" w:type="dxa"/>
            <w:tcBorders>
              <w:bottom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_________________</w:t>
            </w:r>
          </w:p>
        </w:tc>
        <w:tc>
          <w:tcPr>
            <w:tcW w:w="2125" w:type="dxa"/>
            <w:tcBorders>
              <w:bottom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_________________</w:t>
            </w:r>
          </w:p>
        </w:tc>
        <w:tc>
          <w:tcPr>
            <w:tcW w:w="2125" w:type="dxa"/>
            <w:tcBorders>
              <w:bottom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w:t>
            </w:r>
          </w:p>
        </w:tc>
      </w:tr>
      <w:tr w:rsidR="00E334D8" w:rsidRPr="00641616" w:rsidTr="00CD0FED">
        <w:tc>
          <w:tcPr>
            <w:tcW w:w="2125" w:type="dxa"/>
            <w:tcBorders>
              <w:top w:val="nil"/>
              <w:bottom w:val="nil"/>
              <w:right w:val="nil"/>
            </w:tcBorders>
            <w:shd w:val="clear" w:color="auto" w:fill="FFFFFF" w:themeFill="background1"/>
          </w:tcPr>
          <w:p w:rsidR="00E334D8" w:rsidRPr="00641616" w:rsidRDefault="00E334D8" w:rsidP="00CD0FED">
            <w:pPr>
              <w:tabs>
                <w:tab w:val="right" w:leader="underscore" w:pos="5103"/>
                <w:tab w:val="right" w:leader="underscore" w:pos="9072"/>
              </w:tabs>
              <w:rPr>
                <w:rFonts w:cs="Arial"/>
                <w:noProof/>
              </w:rPr>
            </w:pPr>
            <w:r w:rsidRPr="00641616">
              <w:rPr>
                <w:rFonts w:cs="Arial"/>
                <w:noProof/>
              </w:rPr>
              <w:t>_________________</w:t>
            </w:r>
          </w:p>
        </w:tc>
        <w:tc>
          <w:tcPr>
            <w:tcW w:w="2125" w:type="dxa"/>
            <w:tcBorders>
              <w:top w:val="nil"/>
              <w:left w:val="nil"/>
              <w:bottom w:val="nil"/>
              <w:right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_________________</w:t>
            </w:r>
          </w:p>
        </w:tc>
        <w:tc>
          <w:tcPr>
            <w:tcW w:w="2125" w:type="dxa"/>
            <w:tcBorders>
              <w:top w:val="nil"/>
              <w:left w:val="nil"/>
              <w:bottom w:val="nil"/>
              <w:right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_________________</w:t>
            </w:r>
          </w:p>
        </w:tc>
        <w:tc>
          <w:tcPr>
            <w:tcW w:w="2125" w:type="dxa"/>
            <w:tcBorders>
              <w:top w:val="nil"/>
              <w:left w:val="nil"/>
              <w:bottom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w:t>
            </w:r>
          </w:p>
        </w:tc>
      </w:tr>
      <w:tr w:rsidR="00E334D8" w:rsidRPr="00641616" w:rsidTr="00CD0FED">
        <w:tc>
          <w:tcPr>
            <w:tcW w:w="2125" w:type="dxa"/>
            <w:tcBorders>
              <w:top w:val="nil"/>
              <w:right w:val="nil"/>
            </w:tcBorders>
            <w:shd w:val="clear" w:color="auto" w:fill="FFFFFF" w:themeFill="background1"/>
          </w:tcPr>
          <w:p w:rsidR="00E334D8" w:rsidRPr="00641616" w:rsidRDefault="00E334D8" w:rsidP="00CD0FED">
            <w:pPr>
              <w:tabs>
                <w:tab w:val="right" w:leader="underscore" w:pos="5103"/>
                <w:tab w:val="right" w:leader="underscore" w:pos="9072"/>
              </w:tabs>
              <w:rPr>
                <w:rFonts w:cs="Arial"/>
                <w:noProof/>
              </w:rPr>
            </w:pPr>
            <w:r w:rsidRPr="00641616">
              <w:rPr>
                <w:rFonts w:cs="Arial"/>
                <w:noProof/>
              </w:rPr>
              <w:t>_________________</w:t>
            </w:r>
          </w:p>
        </w:tc>
        <w:tc>
          <w:tcPr>
            <w:tcW w:w="2125" w:type="dxa"/>
            <w:tcBorders>
              <w:top w:val="nil"/>
              <w:left w:val="nil"/>
              <w:right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_________________</w:t>
            </w:r>
          </w:p>
        </w:tc>
        <w:tc>
          <w:tcPr>
            <w:tcW w:w="2125" w:type="dxa"/>
            <w:tcBorders>
              <w:top w:val="nil"/>
              <w:left w:val="nil"/>
              <w:right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_________________</w:t>
            </w:r>
          </w:p>
        </w:tc>
        <w:tc>
          <w:tcPr>
            <w:tcW w:w="2125" w:type="dxa"/>
            <w:tcBorders>
              <w:top w:val="nil"/>
              <w:left w:val="nil"/>
            </w:tcBorders>
            <w:shd w:val="clear" w:color="auto" w:fill="FFFFFF" w:themeFill="background1"/>
          </w:tcPr>
          <w:p w:rsidR="00E334D8" w:rsidRPr="00641616" w:rsidRDefault="00E334D8" w:rsidP="00CD0FED">
            <w:pPr>
              <w:tabs>
                <w:tab w:val="right" w:leader="underscore" w:pos="5103"/>
                <w:tab w:val="right" w:leader="underscore" w:pos="9072"/>
              </w:tabs>
              <w:jc w:val="center"/>
              <w:rPr>
                <w:rFonts w:cs="Arial"/>
                <w:noProof/>
              </w:rPr>
            </w:pPr>
            <w:r w:rsidRPr="00641616">
              <w:rPr>
                <w:rFonts w:cs="Arial"/>
                <w:noProof/>
              </w:rPr>
              <w:t>________________</w:t>
            </w:r>
          </w:p>
        </w:tc>
      </w:tr>
    </w:tbl>
    <w:p w:rsidR="00E334D8" w:rsidRPr="00641616" w:rsidRDefault="00E334D8" w:rsidP="00E334D8">
      <w:pPr>
        <w:spacing w:after="100"/>
        <w:ind w:left="567"/>
        <w:rPr>
          <w:rFonts w:cs="Arial"/>
          <w:noProof/>
        </w:rPr>
      </w:pPr>
      <w:r w:rsidRPr="00641616">
        <w:rPr>
          <w:rFonts w:cs="Arial"/>
          <w:noProof/>
        </w:rPr>
        <w:t>(*) : Si aucune somme n'a été payée ou ne doit être payée, indiquer "Aucune".</w:t>
      </w:r>
    </w:p>
    <w:p w:rsidR="00E334D8" w:rsidRPr="00341FAE" w:rsidRDefault="00E334D8" w:rsidP="00E334D8">
      <w:pPr>
        <w:pStyle w:val="Paragraphedeliste"/>
        <w:numPr>
          <w:ilvl w:val="0"/>
          <w:numId w:val="2"/>
        </w:numPr>
        <w:suppressAutoHyphens/>
        <w:overflowPunct w:val="0"/>
        <w:autoSpaceDE w:val="0"/>
        <w:autoSpaceDN w:val="0"/>
        <w:adjustRightInd w:val="0"/>
        <w:spacing w:after="100" w:line="240" w:lineRule="atLeast"/>
        <w:ind w:left="426" w:hanging="426"/>
        <w:contextualSpacing w:val="0"/>
        <w:textAlignment w:val="baseline"/>
        <w:rPr>
          <w:rFonts w:cs="Arial"/>
          <w:noProof/>
        </w:rPr>
      </w:pPr>
      <w:r w:rsidRPr="00641616">
        <w:rPr>
          <w:rFonts w:cs="Arial"/>
          <w:noProof/>
        </w:rPr>
        <w:t xml:space="preserve">Nous nous engageons à communiquer sans délai au Maître d'Ouvrage, qui en informera l'AFD, tout changement de situation au regard des points qui </w:t>
      </w:r>
      <w:r w:rsidRPr="008035BA">
        <w:rPr>
          <w:rFonts w:cs="Arial"/>
          <w:noProof/>
        </w:rPr>
        <w:t xml:space="preserve">précèdent, </w:t>
      </w:r>
      <w:r w:rsidRPr="008035BA">
        <w:t>y compris en cas de toute mesure de sanction ou d’embargo adoptée par les Nations Unies, l'Union européenne et/ou la France intervenu suite à notre signature de la présente Déclaration</w:t>
      </w:r>
      <w:r w:rsidRPr="008035BA">
        <w:rPr>
          <w:rFonts w:cs="Arial"/>
          <w:noProof/>
        </w:rPr>
        <w:t>.</w:t>
      </w:r>
    </w:p>
    <w:p w:rsidR="00E334D8" w:rsidRPr="00641616" w:rsidRDefault="00E334D8" w:rsidP="00E334D8">
      <w:pPr>
        <w:tabs>
          <w:tab w:val="right" w:leader="underscore" w:pos="5103"/>
          <w:tab w:val="right" w:leader="underscore" w:pos="9072"/>
        </w:tabs>
        <w:rPr>
          <w:rFonts w:cs="Arial"/>
          <w:noProof/>
        </w:rPr>
      </w:pPr>
      <w:r w:rsidRPr="00641616">
        <w:rPr>
          <w:rFonts w:cs="Arial"/>
          <w:noProof/>
        </w:rPr>
        <w:t xml:space="preserve">Nom : </w:t>
      </w:r>
      <w:r w:rsidRPr="00641616">
        <w:rPr>
          <w:rFonts w:cs="Arial"/>
          <w:noProof/>
        </w:rPr>
        <w:tab/>
        <w:t xml:space="preserve">En tant que : </w:t>
      </w:r>
      <w:r w:rsidRPr="00641616">
        <w:rPr>
          <w:rFonts w:cs="Arial"/>
          <w:noProof/>
        </w:rPr>
        <w:tab/>
      </w:r>
    </w:p>
    <w:p w:rsidR="00E334D8" w:rsidRPr="00641616" w:rsidRDefault="00E334D8" w:rsidP="00E334D8">
      <w:pPr>
        <w:tabs>
          <w:tab w:val="right" w:leader="underscore" w:pos="9072"/>
        </w:tabs>
        <w:rPr>
          <w:rFonts w:cs="Arial"/>
          <w:noProof/>
        </w:rPr>
      </w:pPr>
      <w:r w:rsidRPr="00641616">
        <w:rPr>
          <w:rFonts w:cs="Arial"/>
          <w:noProof/>
        </w:rPr>
        <w:t>Dûment habilité à signer pour et au nom de</w:t>
      </w:r>
      <w:r w:rsidRPr="00641616">
        <w:rPr>
          <w:rStyle w:val="Appelnotedebasdep"/>
          <w:rFonts w:cs="Arial"/>
          <w:noProof/>
        </w:rPr>
        <w:footnoteReference w:id="6"/>
      </w:r>
      <w:r w:rsidRPr="00641616">
        <w:rPr>
          <w:rFonts w:cs="Arial"/>
          <w:noProof/>
        </w:rPr>
        <w:t xml:space="preserve"> :</w:t>
      </w:r>
      <w:r w:rsidRPr="00641616">
        <w:rPr>
          <w:rFonts w:cs="Arial"/>
          <w:noProof/>
        </w:rPr>
        <w:tab/>
      </w:r>
    </w:p>
    <w:p w:rsidR="00E334D8" w:rsidRPr="00641616" w:rsidRDefault="00E334D8" w:rsidP="00E334D8">
      <w:pPr>
        <w:tabs>
          <w:tab w:val="right" w:leader="underscore" w:pos="9072"/>
        </w:tabs>
        <w:rPr>
          <w:rFonts w:cs="Arial"/>
          <w:noProof/>
        </w:rPr>
      </w:pPr>
      <w:r w:rsidRPr="00641616">
        <w:rPr>
          <w:rFonts w:cs="Arial"/>
          <w:noProof/>
        </w:rPr>
        <w:t>Signature :</w:t>
      </w:r>
      <w:r w:rsidRPr="00641616">
        <w:rPr>
          <w:rFonts w:cs="Arial"/>
          <w:noProof/>
        </w:rPr>
        <w:tab/>
      </w:r>
    </w:p>
    <w:p w:rsidR="007C23E9" w:rsidRDefault="00E334D8" w:rsidP="00E334D8">
      <w:r w:rsidRPr="00641616">
        <w:rPr>
          <w:rFonts w:cs="Arial"/>
          <w:noProof/>
        </w:rPr>
        <w:t xml:space="preserve">En date du : </w:t>
      </w:r>
      <w:r w:rsidRPr="00641616">
        <w:rPr>
          <w:rFonts w:cs="Arial"/>
          <w:noProof/>
        </w:rPr>
        <w:tab/>
      </w:r>
      <w:bookmarkStart w:id="1" w:name="_GoBack"/>
      <w:bookmarkEnd w:id="1"/>
    </w:p>
    <w:sectPr w:rsidR="007C23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4D8" w:rsidRDefault="00E334D8" w:rsidP="00E334D8">
      <w:pPr>
        <w:spacing w:after="0" w:line="240" w:lineRule="auto"/>
      </w:pPr>
      <w:r>
        <w:separator/>
      </w:r>
    </w:p>
  </w:endnote>
  <w:endnote w:type="continuationSeparator" w:id="0">
    <w:p w:rsidR="00E334D8" w:rsidRDefault="00E334D8" w:rsidP="00E33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4D8" w:rsidRDefault="00E334D8" w:rsidP="00E334D8">
      <w:pPr>
        <w:spacing w:after="0" w:line="240" w:lineRule="auto"/>
      </w:pPr>
      <w:r>
        <w:separator/>
      </w:r>
    </w:p>
  </w:footnote>
  <w:footnote w:type="continuationSeparator" w:id="0">
    <w:p w:rsidR="00E334D8" w:rsidRDefault="00E334D8" w:rsidP="00E334D8">
      <w:pPr>
        <w:spacing w:after="0" w:line="240" w:lineRule="auto"/>
      </w:pPr>
      <w:r>
        <w:continuationSeparator/>
      </w:r>
    </w:p>
  </w:footnote>
  <w:footnote w:id="1">
    <w:p w:rsidR="00E334D8" w:rsidRDefault="00E334D8" w:rsidP="00E334D8">
      <w:pPr>
        <w:pStyle w:val="Notedebasdepage"/>
        <w:ind w:left="284" w:hanging="284"/>
      </w:pPr>
      <w:r>
        <w:rPr>
          <w:rStyle w:val="Appelnotedebasdep"/>
        </w:rPr>
        <w:footnoteRef/>
      </w:r>
      <w:r>
        <w:tab/>
      </w:r>
      <w:r w:rsidRPr="003F31E2">
        <w:rPr>
          <w:sz w:val="16"/>
          <w:szCs w:val="16"/>
        </w:rPr>
        <w:t>Pour le cas d'un marché déjà signé à refinancer.</w:t>
      </w:r>
    </w:p>
  </w:footnote>
  <w:footnote w:id="2">
    <w:p w:rsidR="00E334D8" w:rsidRDefault="00E334D8" w:rsidP="00E334D8">
      <w:pPr>
        <w:pStyle w:val="Notedebasdepage"/>
        <w:ind w:left="284" w:hanging="284"/>
      </w:pPr>
      <w:r>
        <w:rPr>
          <w:rStyle w:val="Appelnotedebasdep"/>
        </w:rPr>
        <w:footnoteRef/>
      </w:r>
      <w:r>
        <w:tab/>
      </w:r>
      <w:r w:rsidRPr="003F31E2">
        <w:rPr>
          <w:sz w:val="16"/>
          <w:szCs w:val="16"/>
        </w:rPr>
        <w:t>Dirigeants (incluant notamment toute personne membre de l’organe d’administration</w:t>
      </w:r>
      <w:r>
        <w:rPr>
          <w:sz w:val="16"/>
          <w:szCs w:val="16"/>
        </w:rPr>
        <w:t>,</w:t>
      </w:r>
      <w:r w:rsidRPr="003F31E2">
        <w:rPr>
          <w:sz w:val="16"/>
          <w:szCs w:val="16"/>
        </w:rPr>
        <w:t xml:space="preserve"> de direction ou de surveillance ou qui possède des pouvoirs de représentation, de décision ou de contrôle), employés ou agents</w:t>
      </w:r>
      <w:r>
        <w:rPr>
          <w:sz w:val="16"/>
          <w:szCs w:val="16"/>
        </w:rPr>
        <w:t xml:space="preserve"> (qu’ils soient déclarés ou non)</w:t>
      </w:r>
      <w:r w:rsidRPr="003F31E2">
        <w:rPr>
          <w:sz w:val="16"/>
          <w:szCs w:val="16"/>
        </w:rPr>
        <w:t>.</w:t>
      </w:r>
    </w:p>
  </w:footnote>
  <w:footnote w:id="3">
    <w:p w:rsidR="00E334D8" w:rsidRDefault="00E334D8" w:rsidP="00E334D8">
      <w:pPr>
        <w:pStyle w:val="Notedebasdepage"/>
        <w:ind w:left="284" w:hanging="284"/>
      </w:pPr>
      <w:r>
        <w:rPr>
          <w:rStyle w:val="Appelnotedebasdep"/>
        </w:rPr>
        <w:footnoteRef/>
      </w:r>
      <w:r>
        <w:tab/>
      </w:r>
      <w:r w:rsidRPr="00607BF8">
        <w:rPr>
          <w:sz w:val="16"/>
          <w:szCs w:val="16"/>
        </w:rPr>
        <w:t>Dont notamment les Convention Judiciaire d’Intérêt Public (CJIP), décision faisant suite à une Comparution sur Reconnaissance Préalable de Culpabilité (CRPC), accord de résolution négociée ou toute autre forme similaire de transaction mettant un terme aux poursuites.</w:t>
      </w:r>
    </w:p>
  </w:footnote>
  <w:footnote w:id="4">
    <w:p w:rsidR="00E334D8" w:rsidRPr="003F31E2" w:rsidRDefault="00E334D8" w:rsidP="00E334D8">
      <w:pPr>
        <w:pStyle w:val="Notedebasdepage"/>
        <w:ind w:left="284" w:hanging="284"/>
        <w:rPr>
          <w:sz w:val="16"/>
          <w:szCs w:val="16"/>
        </w:rPr>
      </w:pPr>
      <w:r>
        <w:rPr>
          <w:rStyle w:val="Appelnotedebasdep"/>
        </w:rPr>
        <w:footnoteRef/>
      </w:r>
      <w:r>
        <w:tab/>
      </w:r>
      <w:r w:rsidRPr="003F31E2">
        <w:rPr>
          <w:sz w:val="16"/>
          <w:szCs w:val="16"/>
        </w:rPr>
        <w:t>Banque Mondiale, Banque Interaméricaine de Développement, Banque Africaine de Développement, Banque Asiatique de Développement et Banque Européenne pour la Reconstruction et le Développement.</w:t>
      </w:r>
    </w:p>
  </w:footnote>
  <w:footnote w:id="5">
    <w:p w:rsidR="00E334D8" w:rsidRPr="003F31E2" w:rsidRDefault="00E334D8" w:rsidP="00E334D8">
      <w:pPr>
        <w:pStyle w:val="Notedebasdepage"/>
        <w:ind w:left="284" w:hanging="284"/>
        <w:rPr>
          <w:sz w:val="16"/>
          <w:szCs w:val="16"/>
        </w:rPr>
      </w:pPr>
      <w:r>
        <w:rPr>
          <w:rStyle w:val="Appelnotedebasdep"/>
        </w:rPr>
        <w:footnoteRef/>
      </w:r>
      <w:r>
        <w:tab/>
      </w:r>
      <w:r w:rsidRPr="003F31E2">
        <w:rPr>
          <w:sz w:val="16"/>
          <w:szCs w:val="16"/>
        </w:rPr>
        <w:t>A titre informatif, cette politique est accessible via le lien suivant</w:t>
      </w:r>
      <w:r>
        <w:rPr>
          <w:sz w:val="16"/>
          <w:szCs w:val="16"/>
        </w:rPr>
        <w:t xml:space="preserve"> : </w:t>
      </w:r>
      <w:r w:rsidRPr="00261F3A">
        <w:rPr>
          <w:sz w:val="16"/>
          <w:szCs w:val="16"/>
        </w:rPr>
        <w:t>https://www.afd.fr/fr/lutte-contre-la-corruption</w:t>
      </w:r>
    </w:p>
  </w:footnote>
  <w:footnote w:id="6">
    <w:p w:rsidR="00E334D8" w:rsidRPr="008E7C75" w:rsidRDefault="00E334D8" w:rsidP="00E334D8">
      <w:pPr>
        <w:pStyle w:val="Notedebasdepage"/>
        <w:tabs>
          <w:tab w:val="left" w:pos="284"/>
        </w:tabs>
        <w:ind w:left="284" w:hanging="284"/>
        <w:rPr>
          <w:sz w:val="16"/>
          <w:szCs w:val="16"/>
        </w:rPr>
      </w:pPr>
      <w:r w:rsidRPr="008E7C75">
        <w:rPr>
          <w:rStyle w:val="Appelnotedebasdep"/>
        </w:rPr>
        <w:footnoteRef/>
      </w:r>
      <w:r w:rsidRPr="008E7C75">
        <w:rPr>
          <w:sz w:val="16"/>
          <w:szCs w:val="16"/>
        </w:rPr>
        <w:t xml:space="preserve"> </w:t>
      </w:r>
      <w:r w:rsidRPr="008E7C75">
        <w:rPr>
          <w:sz w:val="16"/>
          <w:szCs w:val="16"/>
        </w:rPr>
        <w:tab/>
        <w:t xml:space="preserve">En cas de groupement, inscrire le nom du groupement. La personne signant l’offre, la proposition ou la candidature au nom du soumissionnaire, </w:t>
      </w:r>
      <w:r>
        <w:rPr>
          <w:sz w:val="16"/>
          <w:szCs w:val="16"/>
        </w:rPr>
        <w:t>du</w:t>
      </w:r>
      <w:r w:rsidRPr="008E7C75">
        <w:rPr>
          <w:sz w:val="16"/>
          <w:szCs w:val="16"/>
        </w:rPr>
        <w:t xml:space="preserve"> consultant ou </w:t>
      </w:r>
      <w:r>
        <w:rPr>
          <w:sz w:val="16"/>
          <w:szCs w:val="16"/>
        </w:rPr>
        <w:t>du</w:t>
      </w:r>
      <w:r w:rsidRPr="008E7C75">
        <w:rPr>
          <w:sz w:val="16"/>
          <w:szCs w:val="16"/>
        </w:rPr>
        <w:t xml:space="preserve"> candidat joindra à celle-ci le pouvoir </w:t>
      </w:r>
      <w:r>
        <w:rPr>
          <w:sz w:val="16"/>
          <w:szCs w:val="16"/>
        </w:rPr>
        <w:t xml:space="preserve">qui lui est </w:t>
      </w:r>
      <w:r w:rsidRPr="008E7C75">
        <w:rPr>
          <w:sz w:val="16"/>
          <w:szCs w:val="16"/>
        </w:rPr>
        <w:t>confié par le</w:t>
      </w:r>
      <w:r>
        <w:rPr>
          <w:sz w:val="16"/>
          <w:szCs w:val="16"/>
        </w:rPr>
        <w:t>dit</w:t>
      </w:r>
      <w:r w:rsidRPr="008E7C75">
        <w:rPr>
          <w:sz w:val="16"/>
          <w:szCs w:val="16"/>
        </w:rPr>
        <w:t xml:space="preserve"> soumissionnaire, consultant ou candidat.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E01EC"/>
    <w:multiLevelType w:val="hybridMultilevel"/>
    <w:tmpl w:val="0E809F56"/>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8172B2"/>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90A4E82"/>
    <w:multiLevelType w:val="multilevel"/>
    <w:tmpl w:val="18B8C758"/>
    <w:name w:val="AnxHeads"/>
    <w:lvl w:ilvl="0">
      <w:start w:val="1"/>
      <w:numFmt w:val="decimal"/>
      <w:pStyle w:val="AnxHead"/>
      <w:suff w:val="nothing"/>
      <w:lvlText w:val="Annexe %1 - "/>
      <w:lvlJc w:val="left"/>
      <w:pPr>
        <w:ind w:left="2978" w:firstLine="0"/>
      </w:pPr>
      <w:rPr>
        <w:rFonts w:hint="default"/>
        <w:b/>
      </w:rPr>
    </w:lvl>
    <w:lvl w:ilvl="1">
      <w:start w:val="1"/>
      <w:numFmt w:val="upperLetter"/>
      <w:pStyle w:val="AnxHead1"/>
      <w:suff w:val="nothing"/>
      <w:lvlText w:val="Annexe %1%2 - "/>
      <w:lvlJc w:val="left"/>
      <w:pPr>
        <w:ind w:left="5104"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4D8"/>
    <w:rsid w:val="002A72B6"/>
    <w:rsid w:val="002F31AC"/>
    <w:rsid w:val="00E33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393E71-2BEB-4CE8-9A52-CD80382E0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4D8"/>
    <w:pPr>
      <w:spacing w:after="200" w:line="260" w:lineRule="exact"/>
      <w:jc w:val="both"/>
    </w:pPr>
    <w:rPr>
      <w:rFonts w:ascii="Times New Roman" w:eastAsia="Times New Roman" w:hAnsi="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ootnote Text Char Char Char,Footnote Text Char Char,Fußnote,single space,FOOTNOTES,fn,ft,ADB,pod carou,Footnote Text Char2 Char,Footnote Text Char1 Char Char,Footnote Text Char2 Char Char Char,footnote text"/>
    <w:basedOn w:val="Normal"/>
    <w:link w:val="NotedebasdepageCar"/>
    <w:uiPriority w:val="99"/>
    <w:unhideWhenUsed/>
    <w:rsid w:val="00E334D8"/>
    <w:pPr>
      <w:tabs>
        <w:tab w:val="left" w:pos="397"/>
      </w:tabs>
      <w:spacing w:after="60" w:line="240" w:lineRule="auto"/>
      <w:ind w:left="397" w:hanging="397"/>
    </w:pPr>
    <w:rPr>
      <w:sz w:val="20"/>
    </w:rPr>
  </w:style>
  <w:style w:type="character" w:customStyle="1" w:styleId="NotedebasdepageCar">
    <w:name w:val="Note de bas de page Car"/>
    <w:aliases w:val="Footnote Text Char Char Char Car,Footnote Text Char Char Car,Fußnote Car,single space Car,FOOTNOTES Car,fn Car,ft Car,ADB Car,pod carou Car,Footnote Text Char2 Char Car,Footnote Text Char1 Char Char Car,footnote text Car"/>
    <w:basedOn w:val="Policepardfaut"/>
    <w:link w:val="Notedebasdepage"/>
    <w:uiPriority w:val="99"/>
    <w:rsid w:val="00E334D8"/>
    <w:rPr>
      <w:rFonts w:ascii="Times New Roman" w:eastAsia="Times New Roman" w:hAnsi="Times New Roman" w:cs="Times New Roman"/>
      <w:sz w:val="20"/>
      <w:szCs w:val="20"/>
      <w:lang w:eastAsia="fr-FR"/>
    </w:rPr>
  </w:style>
  <w:style w:type="paragraph" w:customStyle="1" w:styleId="AnxHead">
    <w:name w:val="AnxHead"/>
    <w:rsid w:val="00E334D8"/>
    <w:pPr>
      <w:pageBreakBefore/>
      <w:numPr>
        <w:numId w:val="1"/>
      </w:numPr>
      <w:spacing w:before="200" w:after="0" w:line="260" w:lineRule="atLeast"/>
      <w:jc w:val="center"/>
    </w:pPr>
    <w:rPr>
      <w:rFonts w:ascii="Times New Roman Bold" w:eastAsia="Calibri" w:hAnsi="Times New Roman Bold" w:cs="Times New Roman"/>
      <w:b/>
    </w:rPr>
  </w:style>
  <w:style w:type="paragraph" w:customStyle="1" w:styleId="AnxHead1">
    <w:name w:val="AnxHead1"/>
    <w:rsid w:val="00E334D8"/>
    <w:pPr>
      <w:numPr>
        <w:ilvl w:val="1"/>
        <w:numId w:val="1"/>
      </w:numPr>
      <w:spacing w:before="200" w:after="0" w:line="260" w:lineRule="atLeast"/>
      <w:jc w:val="center"/>
    </w:pPr>
    <w:rPr>
      <w:rFonts w:ascii="Times New Roman Bold" w:eastAsia="Calibri" w:hAnsi="Times New Roman Bold" w:cs="Times New Roman"/>
      <w:b/>
    </w:rPr>
  </w:style>
  <w:style w:type="paragraph" w:customStyle="1" w:styleId="AnxPart">
    <w:name w:val="AnxPart"/>
    <w:rsid w:val="00E334D8"/>
    <w:pPr>
      <w:numPr>
        <w:ilvl w:val="2"/>
        <w:numId w:val="1"/>
      </w:numPr>
      <w:spacing w:before="200" w:after="0" w:line="260" w:lineRule="atLeast"/>
      <w:jc w:val="both"/>
    </w:pPr>
    <w:rPr>
      <w:rFonts w:ascii="Times New Roman Bold" w:eastAsia="Calibri" w:hAnsi="Times New Roman Bold" w:cs="Times New Roman"/>
      <w:b/>
      <w:smallCaps/>
    </w:rPr>
  </w:style>
  <w:style w:type="character" w:styleId="Appelnotedebasdep">
    <w:name w:val="footnote reference"/>
    <w:aliases w:val="ftref,16 Point,Superscript 6 Point,BVI fnr, BVI fnr,(NECG) Footnote Reference,Footnote number,Comment Text Char1,Footnote Reference1,BVI fnr Car Car Car Car Car Car Char Char,BVI fnr Car Car Car Car1 Car Car Car Car Char Char"/>
    <w:link w:val="BVIfnrCarCarCarCarCarCarChar"/>
    <w:uiPriority w:val="99"/>
    <w:unhideWhenUsed/>
    <w:qFormat/>
    <w:rsid w:val="00E334D8"/>
    <w:rPr>
      <w:vertAlign w:val="superscript"/>
    </w:rPr>
  </w:style>
  <w:style w:type="table" w:styleId="Grilledutableau">
    <w:name w:val="Table Grid"/>
    <w:basedOn w:val="TableauNormal"/>
    <w:uiPriority w:val="59"/>
    <w:rsid w:val="00E334D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able/Figure Heading,Paragraphe  revu,Bullets,references,Numbered paragraph,List Paragraph1,Medium Grid 1 - Accent 21,LIST OF TABLES.,List Paragraph2,List Paragraph-ExecSummary,Medium Grid 1 Accent 2,- List tir,Puce1,numération"/>
    <w:basedOn w:val="Normal"/>
    <w:uiPriority w:val="99"/>
    <w:qFormat/>
    <w:rsid w:val="00E334D8"/>
    <w:pPr>
      <w:ind w:left="720"/>
      <w:contextualSpacing/>
    </w:pPr>
  </w:style>
  <w:style w:type="paragraph" w:customStyle="1" w:styleId="BVIfnrCarCarCarCarCarCarChar">
    <w:name w:val="BVI fnr Car Car Car Car Car Car Char"/>
    <w:aliases w:val="BVI fnr Car Car Car Car1 Car Car Car Car Char,BVI fnr Car Car Car Car Car Car Car Char,BVI fnr Car Car Car Car Car Car Car Car Car Car Char,ftr Char Char"/>
    <w:basedOn w:val="Normal"/>
    <w:next w:val="Normal"/>
    <w:link w:val="Appelnotedebasdep"/>
    <w:uiPriority w:val="99"/>
    <w:rsid w:val="00E334D8"/>
    <w:pPr>
      <w:spacing w:after="160" w:line="240" w:lineRule="exact"/>
      <w:jc w:val="left"/>
    </w:pPr>
    <w:rPr>
      <w:rFonts w:asciiTheme="minorHAnsi" w:eastAsiaTheme="minorHAnsi" w:hAnsiTheme="minorHAnsi" w:cstheme="minorBidi"/>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fd.fr/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2089</Words>
  <Characters>11492</Characters>
  <Application>Microsoft Office Word</Application>
  <DocSecurity>0</DocSecurity>
  <Lines>95</Lines>
  <Paragraphs>27</Paragraphs>
  <ScaleCrop>false</ScaleCrop>
  <Company>AFD</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CRISTOFARI Charlotte-Fleur</dc:creator>
  <cp:keywords/>
  <dc:description/>
  <cp:lastModifiedBy>CRISTOFARI Charlotte-Fleur</cp:lastModifiedBy>
  <cp:revision>1</cp:revision>
  <dcterms:created xsi:type="dcterms:W3CDTF">2024-12-10T21:59:00Z</dcterms:created>
  <dcterms:modified xsi:type="dcterms:W3CDTF">2024-12-10T22:00:00Z</dcterms:modified>
</cp:coreProperties>
</file>