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0273F003"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D134E4">
        <w:rPr>
          <w:rFonts w:ascii="Calibri" w:hAnsi="Calibri"/>
        </w:rPr>
        <w:t>9</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9CE45AA" w14:textId="7FB21FAD" w:rsidR="009973C4" w:rsidRDefault="009973C4" w:rsidP="009973C4">
            <w:pPr>
              <w:jc w:val="center"/>
              <w:rPr>
                <w:rFonts w:ascii="Calibri" w:hAnsi="Calibri" w:cs="Calibri"/>
                <w:b/>
              </w:rPr>
            </w:pPr>
            <w:r>
              <w:rPr>
                <w:rFonts w:ascii="Calibri" w:hAnsi="Calibri" w:cs="Calibri"/>
                <w:b/>
              </w:rPr>
              <w:t xml:space="preserve">Non-governmental </w:t>
            </w:r>
            <w:proofErr w:type="spellStart"/>
            <w:r>
              <w:rPr>
                <w:rFonts w:ascii="Calibri" w:hAnsi="Calibri" w:cs="Calibri"/>
                <w:b/>
              </w:rPr>
              <w:t>organisation</w:t>
            </w:r>
            <w:proofErr w:type="spellEnd"/>
            <w:r w:rsidR="00B7468B">
              <w:rPr>
                <w:rFonts w:ascii="Calibri" w:hAnsi="Calibri" w:cs="Calibri"/>
                <w:b/>
              </w:rPr>
              <w:t xml:space="preserve"> (NGO)</w:t>
            </w:r>
            <w:r>
              <w:rPr>
                <w:rFonts w:ascii="Calibri" w:hAnsi="Calibri" w:cs="Calibri"/>
                <w:b/>
              </w:rPr>
              <w:t xml:space="preserve"> to support the implementation of the Building Our Loss and Damage (BOLD) Response Project</w:t>
            </w:r>
            <w:r w:rsidR="00B7468B">
              <w:rPr>
                <w:rFonts w:ascii="Calibri" w:hAnsi="Calibri" w:cs="Calibri"/>
                <w:b/>
              </w:rPr>
              <w:t xml:space="preserve"> </w:t>
            </w:r>
            <w:r w:rsidR="00D134E4">
              <w:rPr>
                <w:rFonts w:ascii="Calibri" w:hAnsi="Calibri" w:cs="Calibri"/>
                <w:b/>
              </w:rPr>
              <w:t>–</w:t>
            </w:r>
            <w:r w:rsidR="00B7468B">
              <w:rPr>
                <w:rFonts w:ascii="Calibri" w:hAnsi="Calibri" w:cs="Calibri"/>
                <w:b/>
              </w:rPr>
              <w:t xml:space="preserve"> </w:t>
            </w:r>
            <w:r w:rsidR="00D134E4">
              <w:rPr>
                <w:rFonts w:ascii="Calibri" w:hAnsi="Calibri" w:cs="Calibri"/>
                <w:b/>
              </w:rPr>
              <w:t>Republic of the Marshall Islands</w:t>
            </w:r>
          </w:p>
          <w:p w14:paraId="6BA0C8C2" w14:textId="75641C84" w:rsidR="00915DAA" w:rsidRDefault="00915DAA">
            <w:pPr>
              <w:jc w:val="center"/>
              <w:rPr>
                <w:rFonts w:ascii="Calibri" w:hAnsi="Calibri" w:cs="Calibri"/>
                <w:b/>
              </w:rPr>
            </w:pP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5252DEA2" w:rsidR="00593F57" w:rsidRDefault="002B00AB">
            <w:pPr>
              <w:jc w:val="both"/>
              <w:rPr>
                <w:rFonts w:ascii="Calibri" w:hAnsi="Calibri"/>
                <w:b/>
                <w:sz w:val="22"/>
                <w:szCs w:val="22"/>
              </w:rPr>
            </w:pPr>
            <w:r>
              <w:rPr>
                <w:rFonts w:ascii="Calibri" w:hAnsi="Calibri"/>
                <w:b/>
                <w:sz w:val="22"/>
                <w:szCs w:val="22"/>
              </w:rPr>
              <w:t xml:space="preserve">CRITERIA 1: </w:t>
            </w:r>
            <w:proofErr w:type="spellStart"/>
            <w:r w:rsidR="009973C4">
              <w:rPr>
                <w:rFonts w:ascii="Calibri" w:hAnsi="Calibri"/>
                <w:b/>
                <w:sz w:val="22"/>
                <w:szCs w:val="22"/>
              </w:rPr>
              <w:t>Organisational</w:t>
            </w:r>
            <w:proofErr w:type="spellEnd"/>
            <w:r w:rsidR="009973C4">
              <w:rPr>
                <w:rFonts w:ascii="Calibri" w:hAnsi="Calibri"/>
                <w:b/>
                <w:sz w:val="22"/>
                <w:szCs w:val="22"/>
              </w:rPr>
              <w:t xml:space="preserve"> Experience</w:t>
            </w:r>
          </w:p>
          <w:p w14:paraId="464712A5" w14:textId="2FBB7161" w:rsidR="002B00AB" w:rsidRDefault="009973C4" w:rsidP="00D862EC">
            <w:pPr>
              <w:spacing w:after="120"/>
              <w:rPr>
                <w:rFonts w:ascii="Arial" w:hAnsi="Arial" w:cs="Arial"/>
                <w:color w:val="000000"/>
                <w:sz w:val="20"/>
                <w:szCs w:val="20"/>
              </w:rPr>
            </w:pPr>
            <w:r>
              <w:rPr>
                <w:rFonts w:ascii="Arial" w:eastAsia="Calibri" w:hAnsi="Arial" w:cs="Arial"/>
                <w:sz w:val="20"/>
                <w:szCs w:val="20"/>
              </w:rPr>
              <w:t xml:space="preserve">Demonstrated capacity to </w:t>
            </w:r>
            <w:r>
              <w:rPr>
                <w:rFonts w:ascii="Arial" w:hAnsi="Arial" w:cs="Arial"/>
                <w:color w:val="000000"/>
                <w:sz w:val="20"/>
                <w:szCs w:val="20"/>
                <w:lang w:eastAsia="en-AU"/>
              </w:rPr>
              <w:t xml:space="preserve">operate as a legally registered NGO in </w:t>
            </w:r>
            <w:r w:rsidR="00D134E4">
              <w:rPr>
                <w:rFonts w:ascii="Arial" w:hAnsi="Arial" w:cs="Arial"/>
                <w:color w:val="000000"/>
                <w:sz w:val="20"/>
                <w:szCs w:val="20"/>
                <w:lang w:eastAsia="en-AU"/>
              </w:rPr>
              <w:t>the Republic of Marshall Islands</w:t>
            </w:r>
            <w:r>
              <w:rPr>
                <w:rFonts w:ascii="Arial" w:hAnsi="Arial" w:cs="Arial"/>
                <w:color w:val="000000"/>
                <w:sz w:val="20"/>
                <w:szCs w:val="20"/>
                <w:lang w:eastAsia="en-AU"/>
              </w:rPr>
              <w:t xml:space="preserve">, with strong </w:t>
            </w:r>
            <w:proofErr w:type="spellStart"/>
            <w:r>
              <w:rPr>
                <w:rFonts w:ascii="Arial" w:hAnsi="Arial" w:cs="Arial"/>
                <w:color w:val="000000"/>
                <w:sz w:val="20"/>
                <w:szCs w:val="20"/>
                <w:lang w:eastAsia="en-AU"/>
              </w:rPr>
              <w:t>organisational</w:t>
            </w:r>
            <w:proofErr w:type="spellEnd"/>
            <w:r>
              <w:rPr>
                <w:rFonts w:ascii="Arial" w:hAnsi="Arial" w:cs="Arial"/>
                <w:color w:val="000000"/>
                <w:sz w:val="20"/>
                <w:szCs w:val="20"/>
                <w:lang w:eastAsia="en-AU"/>
              </w:rPr>
              <w:t xml:space="preserve"> governance, financial management etc. Tenderers must include copies of audited financial statements/reports for the most recent 2-3 years.</w:t>
            </w:r>
            <w:r w:rsidR="00D862EC" w:rsidRPr="00915DAA">
              <w:rPr>
                <w:rFonts w:ascii="Arial" w:eastAsia="Calibri" w:hAnsi="Arial" w:cs="Arial"/>
                <w:sz w:val="20"/>
                <w:szCs w:val="20"/>
              </w:rPr>
              <w:t xml:space="preserve">    </w:t>
            </w:r>
            <w:r>
              <w:rPr>
                <w:rFonts w:ascii="Arial" w:eastAsia="Calibri" w:hAnsi="Arial" w:cs="Arial"/>
                <w:sz w:val="20"/>
                <w:szCs w:val="20"/>
              </w:rPr>
              <w:t>1</w:t>
            </w:r>
            <w:r w:rsidR="002B00AB" w:rsidRPr="00915DAA">
              <w:rPr>
                <w:rFonts w:ascii="Arial" w:hAnsi="Arial" w:cs="Arial"/>
                <w:color w:val="000000"/>
                <w:sz w:val="20"/>
                <w:szCs w:val="20"/>
              </w:rPr>
              <w:t>0%</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13E7CA88"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xml:space="preserve">: </w:t>
            </w:r>
            <w:proofErr w:type="spellStart"/>
            <w:r w:rsidR="009973C4">
              <w:rPr>
                <w:rFonts w:ascii="Calibri" w:hAnsi="Calibri"/>
                <w:b/>
                <w:sz w:val="22"/>
                <w:szCs w:val="22"/>
              </w:rPr>
              <w:t>Organisational</w:t>
            </w:r>
            <w:proofErr w:type="spellEnd"/>
            <w:r w:rsidR="009973C4">
              <w:rPr>
                <w:rFonts w:ascii="Calibri" w:hAnsi="Calibri"/>
                <w:b/>
                <w:sz w:val="22"/>
                <w:szCs w:val="22"/>
              </w:rPr>
              <w:t xml:space="preserve"> </w:t>
            </w:r>
            <w:r w:rsidR="002B00AB">
              <w:rPr>
                <w:rFonts w:ascii="Calibri" w:hAnsi="Calibri"/>
                <w:b/>
                <w:sz w:val="22"/>
                <w:szCs w:val="22"/>
              </w:rPr>
              <w:t>Experience</w:t>
            </w:r>
          </w:p>
          <w:p w14:paraId="462F4A71" w14:textId="6F692A5C" w:rsidR="00593F57" w:rsidRPr="00915DAA" w:rsidRDefault="00915DAA"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Proven experience</w:t>
            </w:r>
            <w:r w:rsidR="009973C4">
              <w:rPr>
                <w:rFonts w:ascii="Arial" w:hAnsi="Arial" w:cs="Arial"/>
                <w:color w:val="000000"/>
                <w:sz w:val="20"/>
                <w:szCs w:val="20"/>
                <w:lang w:eastAsia="en-AU"/>
              </w:rPr>
              <w:t xml:space="preserve"> </w:t>
            </w:r>
            <w:r w:rsidR="009973C4" w:rsidRPr="00D1695C">
              <w:rPr>
                <w:rFonts w:ascii="Arial" w:hAnsi="Arial" w:cs="Arial"/>
                <w:color w:val="000000"/>
                <w:sz w:val="20"/>
                <w:szCs w:val="20"/>
                <w:lang w:eastAsia="en-AU"/>
              </w:rPr>
              <w:t xml:space="preserve">of more than 5 years in management of community-based projects with the Government of </w:t>
            </w:r>
            <w:r w:rsidR="00D134E4">
              <w:rPr>
                <w:rFonts w:ascii="Arial" w:hAnsi="Arial" w:cs="Arial"/>
                <w:color w:val="000000"/>
                <w:sz w:val="20"/>
                <w:szCs w:val="20"/>
                <w:lang w:eastAsia="en-AU"/>
              </w:rPr>
              <w:t>the Republic of Marshall Islands</w:t>
            </w:r>
            <w:r w:rsidR="009973C4" w:rsidRPr="00D1695C">
              <w:rPr>
                <w:rFonts w:ascii="Arial" w:hAnsi="Arial" w:cs="Arial"/>
                <w:color w:val="000000"/>
                <w:sz w:val="20"/>
                <w:szCs w:val="20"/>
                <w:lang w:eastAsia="en-AU"/>
              </w:rPr>
              <w:t xml:space="preserve">, private sector, Civil Society </w:t>
            </w:r>
            <w:proofErr w:type="spellStart"/>
            <w:r w:rsidR="009973C4" w:rsidRPr="00D1695C">
              <w:rPr>
                <w:rFonts w:ascii="Arial" w:hAnsi="Arial" w:cs="Arial"/>
                <w:color w:val="000000"/>
                <w:sz w:val="20"/>
                <w:szCs w:val="20"/>
                <w:lang w:eastAsia="en-AU"/>
              </w:rPr>
              <w:t>Organisations</w:t>
            </w:r>
            <w:proofErr w:type="spellEnd"/>
            <w:r w:rsidR="009973C4" w:rsidRPr="00D1695C">
              <w:rPr>
                <w:rFonts w:ascii="Arial" w:hAnsi="Arial" w:cs="Arial"/>
                <w:color w:val="000000"/>
                <w:sz w:val="20"/>
                <w:szCs w:val="20"/>
                <w:lang w:eastAsia="en-AU"/>
              </w:rPr>
              <w:t xml:space="preserve">, Faith-Based </w:t>
            </w:r>
            <w:proofErr w:type="spellStart"/>
            <w:r w:rsidR="009973C4" w:rsidRPr="00D1695C">
              <w:rPr>
                <w:rFonts w:ascii="Arial" w:hAnsi="Arial" w:cs="Arial"/>
                <w:color w:val="000000"/>
                <w:sz w:val="20"/>
                <w:szCs w:val="20"/>
                <w:lang w:eastAsia="en-AU"/>
              </w:rPr>
              <w:t>Organisations</w:t>
            </w:r>
            <w:proofErr w:type="spellEnd"/>
            <w:r w:rsidR="009973C4" w:rsidRPr="00D1695C">
              <w:rPr>
                <w:rFonts w:ascii="Arial" w:hAnsi="Arial" w:cs="Arial"/>
                <w:color w:val="000000"/>
                <w:sz w:val="20"/>
                <w:szCs w:val="20"/>
                <w:lang w:eastAsia="en-AU"/>
              </w:rPr>
              <w:t xml:space="preserve">, and other relevant development </w:t>
            </w:r>
            <w:proofErr w:type="gramStart"/>
            <w:r w:rsidR="009973C4" w:rsidRPr="00D1695C">
              <w:rPr>
                <w:rFonts w:ascii="Arial" w:hAnsi="Arial" w:cs="Arial"/>
                <w:color w:val="000000"/>
                <w:sz w:val="20"/>
                <w:szCs w:val="20"/>
                <w:lang w:eastAsia="en-AU"/>
              </w:rPr>
              <w:t>agencies.</w:t>
            </w:r>
            <w:r>
              <w:rPr>
                <w:rFonts w:ascii="Arial" w:hAnsi="Arial" w:cs="Arial"/>
                <w:color w:val="000000"/>
                <w:sz w:val="20"/>
                <w:szCs w:val="20"/>
                <w:lang w:eastAsia="en-AU"/>
              </w:rPr>
              <w:t>.</w:t>
            </w:r>
            <w:proofErr w:type="gramEnd"/>
            <w:r w:rsidR="00A17770" w:rsidRPr="00915DAA">
              <w:rPr>
                <w:rFonts w:ascii="Arial" w:hAnsi="Arial" w:cs="Arial"/>
                <w:color w:val="000000"/>
                <w:sz w:val="20"/>
                <w:szCs w:val="20"/>
                <w:lang w:eastAsia="en-AU"/>
              </w:rPr>
              <w:t xml:space="preserve">     </w:t>
            </w:r>
            <w:r>
              <w:rPr>
                <w:rFonts w:ascii="Arial" w:hAnsi="Arial" w:cs="Arial"/>
                <w:color w:val="000000"/>
                <w:sz w:val="20"/>
                <w:szCs w:val="20"/>
                <w:lang w:eastAsia="en-AU"/>
              </w:rPr>
              <w:t>1</w:t>
            </w:r>
            <w:r w:rsidR="009973C4">
              <w:rPr>
                <w:rFonts w:ascii="Arial" w:hAnsi="Arial" w:cs="Arial"/>
                <w:color w:val="000000"/>
                <w:sz w:val="20"/>
                <w:szCs w:val="20"/>
                <w:lang w:eastAsia="en-AU"/>
              </w:rPr>
              <w:t>0</w:t>
            </w:r>
            <w:r w:rsidR="00D862EC" w:rsidRPr="00915DAA">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FE99C6" w14:textId="21172989"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xml:space="preserve">: </w:t>
            </w:r>
            <w:r w:rsidR="009973C4">
              <w:rPr>
                <w:rFonts w:ascii="Calibri Light" w:hAnsi="Calibri Light" w:cs="Calibri Light"/>
                <w:b/>
                <w:sz w:val="22"/>
                <w:szCs w:val="22"/>
              </w:rPr>
              <w:t>Technical Capacity</w:t>
            </w:r>
          </w:p>
          <w:p w14:paraId="32B49E22" w14:textId="7F793ACC" w:rsidR="00593F57" w:rsidRPr="00915DAA" w:rsidRDefault="009973C4" w:rsidP="00915DAA">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Demonstrated technical involvement/work in the fields of climate change, loss and damage, disaster risk reduction, environmental management, or related community-based work in</w:t>
            </w:r>
            <w:r w:rsidR="00D134E4">
              <w:rPr>
                <w:rFonts w:ascii="Arial" w:hAnsi="Arial" w:cs="Arial"/>
                <w:color w:val="000000"/>
                <w:sz w:val="20"/>
                <w:szCs w:val="20"/>
                <w:lang w:eastAsia="en-AU"/>
              </w:rPr>
              <w:t xml:space="preserve"> the Republic of Marshall Islands</w:t>
            </w:r>
            <w:r>
              <w:rPr>
                <w:rFonts w:ascii="Arial" w:hAnsi="Arial" w:cs="Arial"/>
                <w:color w:val="000000"/>
                <w:sz w:val="20"/>
                <w:szCs w:val="20"/>
                <w:lang w:eastAsia="en-AU"/>
              </w:rPr>
              <w:t xml:space="preserve"> and/or in the Pacific</w:t>
            </w:r>
            <w:r w:rsidR="00D134E4">
              <w:rPr>
                <w:rFonts w:ascii="Arial" w:hAnsi="Arial" w:cs="Arial"/>
                <w:color w:val="000000"/>
                <w:sz w:val="20"/>
                <w:szCs w:val="20"/>
                <w:lang w:eastAsia="en-AU"/>
              </w:rPr>
              <w:t xml:space="preserve">.     </w:t>
            </w:r>
            <w:r w:rsidR="00BD35D0" w:rsidRPr="00915DAA">
              <w:rPr>
                <w:rFonts w:ascii="Arial" w:hAnsi="Arial" w:cs="Arial"/>
                <w:color w:val="000000"/>
                <w:sz w:val="20"/>
                <w:szCs w:val="20"/>
                <w:lang w:eastAsia="en-AU"/>
              </w:rPr>
              <w:t>2</w:t>
            </w:r>
            <w:r w:rsidR="00A17770" w:rsidRPr="00915DAA">
              <w:rPr>
                <w:rFonts w:ascii="Arial" w:hAnsi="Arial" w:cs="Arial"/>
                <w:color w:val="000000"/>
                <w:sz w:val="20"/>
                <w:szCs w:val="20"/>
                <w:lang w:eastAsia="en-AU"/>
              </w:rPr>
              <w:t>0</w:t>
            </w:r>
            <w:r w:rsidR="002B00AB" w:rsidRPr="00915DAA">
              <w:rPr>
                <w:rFonts w:ascii="Arial" w:hAnsi="Arial" w:cs="Arial"/>
                <w:color w:val="000000"/>
                <w:sz w:val="20"/>
                <w:szCs w:val="20"/>
              </w:rPr>
              <w:t>%</w:t>
            </w:r>
          </w:p>
          <w:p w14:paraId="56233C2B" w14:textId="77777777" w:rsidR="00593F57" w:rsidRDefault="00593F57">
            <w:pPr>
              <w:spacing w:after="120"/>
              <w:ind w:right="924"/>
              <w:rPr>
                <w:rFonts w:ascii="Arial" w:hAnsi="Arial" w:cs="Arial"/>
                <w:color w:val="000000"/>
              </w:rPr>
            </w:pP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621DB836" w:rsidR="00593F57" w:rsidRDefault="00915DAA" w:rsidP="00915DAA">
            <w:pPr>
              <w:rPr>
                <w:rFonts w:ascii="Calibri Light" w:hAnsi="Calibri Light" w:cs="Calibri Light"/>
                <w:b/>
                <w:sz w:val="22"/>
                <w:szCs w:val="22"/>
              </w:rPr>
            </w:pPr>
            <w:r>
              <w:rPr>
                <w:rFonts w:ascii="Calibri Light" w:hAnsi="Calibri Light" w:cs="Calibri Light"/>
                <w:b/>
                <w:sz w:val="22"/>
                <w:szCs w:val="22"/>
              </w:rPr>
              <w:t xml:space="preserve">CRITERIA 4: </w:t>
            </w:r>
            <w:r w:rsidR="009973C4">
              <w:rPr>
                <w:rFonts w:ascii="Calibri Light" w:hAnsi="Calibri Light" w:cs="Calibri Light"/>
                <w:b/>
                <w:sz w:val="22"/>
                <w:szCs w:val="22"/>
              </w:rPr>
              <w:t>Technical Capacity</w:t>
            </w:r>
          </w:p>
          <w:p w14:paraId="504D9E0B" w14:textId="799E1035" w:rsidR="00915DAA" w:rsidRPr="00915DAA" w:rsidRDefault="00915DAA" w:rsidP="00915DAA">
            <w:pPr>
              <w:rPr>
                <w:rFonts w:ascii="Arial" w:hAnsi="Arial" w:cs="Arial"/>
                <w:bCs/>
                <w:sz w:val="20"/>
                <w:szCs w:val="20"/>
              </w:rPr>
            </w:pPr>
            <w:r>
              <w:rPr>
                <w:rFonts w:ascii="Arial" w:hAnsi="Arial" w:cs="Arial"/>
                <w:bCs/>
                <w:sz w:val="20"/>
                <w:szCs w:val="20"/>
              </w:rPr>
              <w:t>Proven track record</w:t>
            </w:r>
            <w:r w:rsidR="009973C4">
              <w:rPr>
                <w:rFonts w:ascii="Arial" w:hAnsi="Arial" w:cs="Arial"/>
                <w:bCs/>
                <w:sz w:val="20"/>
                <w:szCs w:val="20"/>
              </w:rPr>
              <w:t xml:space="preserve"> </w:t>
            </w:r>
            <w:r w:rsidR="009973C4">
              <w:rPr>
                <w:rFonts w:ascii="Arial" w:hAnsi="Arial" w:cs="Arial"/>
                <w:color w:val="000000"/>
                <w:sz w:val="20"/>
                <w:szCs w:val="20"/>
                <w:lang w:eastAsia="en-AU"/>
              </w:rPr>
              <w:t xml:space="preserve">in community engagement and trainings, using participatory, inclusive approaches, including meaningful engagement of women, youth, persons with disabilities, and </w:t>
            </w:r>
            <w:proofErr w:type="spellStart"/>
            <w:r w:rsidR="009973C4">
              <w:rPr>
                <w:rFonts w:ascii="Arial" w:hAnsi="Arial" w:cs="Arial"/>
                <w:color w:val="000000"/>
                <w:sz w:val="20"/>
                <w:szCs w:val="20"/>
                <w:lang w:eastAsia="en-AU"/>
              </w:rPr>
              <w:t>marginalised</w:t>
            </w:r>
            <w:proofErr w:type="spellEnd"/>
            <w:r w:rsidR="009973C4">
              <w:rPr>
                <w:rFonts w:ascii="Arial" w:hAnsi="Arial" w:cs="Arial"/>
                <w:color w:val="000000"/>
                <w:sz w:val="20"/>
                <w:szCs w:val="20"/>
                <w:lang w:eastAsia="en-AU"/>
              </w:rPr>
              <w:t xml:space="preserve"> groups (GEDSI Approach) etc</w:t>
            </w:r>
            <w:r>
              <w:rPr>
                <w:rFonts w:ascii="Arial" w:hAnsi="Arial" w:cs="Arial"/>
                <w:bCs/>
                <w:sz w:val="20"/>
                <w:szCs w:val="20"/>
              </w:rPr>
              <w:t>.      15%</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6CFFDAD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DC0D75C" w14:textId="624EAC22"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5</w:t>
            </w:r>
            <w:r w:rsidR="002B00AB">
              <w:rPr>
                <w:rFonts w:ascii="Calibri" w:hAnsi="Calibri" w:cs="Calibri"/>
                <w:b/>
                <w:sz w:val="22"/>
                <w:szCs w:val="22"/>
              </w:rPr>
              <w:t>: Technical Proposal/Methodology</w:t>
            </w:r>
          </w:p>
          <w:p w14:paraId="5A12BB43" w14:textId="7654231B" w:rsidR="00593F57" w:rsidRPr="00E9009E" w:rsidRDefault="009973C4">
            <w:pPr>
              <w:rPr>
                <w:rFonts w:ascii="Arial" w:hAnsi="Arial" w:cs="Arial"/>
                <w:color w:val="000000"/>
                <w:sz w:val="20"/>
                <w:szCs w:val="20"/>
              </w:rPr>
            </w:pPr>
            <w:r>
              <w:rPr>
                <w:rFonts w:ascii="Arial" w:hAnsi="Arial" w:cs="Arial"/>
                <w:color w:val="000000"/>
                <w:sz w:val="20"/>
                <w:szCs w:val="20"/>
                <w:lang w:eastAsia="en-AU"/>
              </w:rPr>
              <w:t xml:space="preserve">Clear understanding </w:t>
            </w:r>
            <w:r w:rsidRPr="00062EFF">
              <w:rPr>
                <w:rFonts w:ascii="Arial" w:hAnsi="Arial" w:cs="Arial"/>
                <w:sz w:val="20"/>
                <w:szCs w:val="20"/>
              </w:rPr>
              <w:t>of the</w:t>
            </w:r>
            <w:r>
              <w:rPr>
                <w:rFonts w:ascii="Arial" w:hAnsi="Arial" w:cs="Arial"/>
                <w:sz w:val="20"/>
                <w:szCs w:val="20"/>
              </w:rPr>
              <w:t xml:space="preserve"> </w:t>
            </w:r>
            <w:r w:rsidRPr="00062EFF">
              <w:rPr>
                <w:rFonts w:ascii="Arial" w:hAnsi="Arial" w:cs="Arial"/>
                <w:sz w:val="20"/>
                <w:szCs w:val="20"/>
              </w:rPr>
              <w:t xml:space="preserve">Terms of Reference objectives, scope of work, and alignment with the BOLD Response Project goals </w:t>
            </w:r>
            <w:proofErr w:type="spellStart"/>
            <w:r w:rsidRPr="00062EFF">
              <w:rPr>
                <w:rFonts w:ascii="Arial" w:hAnsi="Arial" w:cs="Arial"/>
                <w:sz w:val="20"/>
                <w:szCs w:val="20"/>
              </w:rPr>
              <w:t>ie</w:t>
            </w:r>
            <w:proofErr w:type="spellEnd"/>
            <w:r w:rsidRPr="00062EFF">
              <w:rPr>
                <w:rFonts w:ascii="Arial" w:hAnsi="Arial" w:cs="Arial"/>
                <w:sz w:val="20"/>
                <w:szCs w:val="20"/>
              </w:rPr>
              <w:t>. quality and feasibility of the proposed approach, including workplan, coordination arrangements, risk management, and reporting.</w:t>
            </w:r>
            <w:r w:rsidR="00BD35D0">
              <w:rPr>
                <w:rFonts w:ascii="Arial" w:hAnsi="Arial" w:cs="Arial"/>
                <w:color w:val="000000"/>
                <w:sz w:val="20"/>
                <w:szCs w:val="20"/>
                <w:lang w:eastAsia="en-AU"/>
              </w:rPr>
              <w:t xml:space="preserve"> </w:t>
            </w:r>
            <w:r w:rsidR="00BD35D0">
              <w:rPr>
                <w:rFonts w:ascii="Arial" w:hAnsi="Arial" w:cs="Arial"/>
                <w:color w:val="000000"/>
                <w:sz w:val="20"/>
                <w:szCs w:val="20"/>
              </w:rPr>
              <w:t xml:space="preserve"> </w:t>
            </w:r>
            <w:r w:rsidR="00915DAA">
              <w:rPr>
                <w:rFonts w:ascii="Arial" w:hAnsi="Arial" w:cs="Arial"/>
                <w:color w:val="000000"/>
                <w:sz w:val="20"/>
                <w:szCs w:val="20"/>
              </w:rPr>
              <w:t>1</w:t>
            </w:r>
            <w:r>
              <w:rPr>
                <w:rFonts w:ascii="Arial" w:hAnsi="Arial" w:cs="Arial"/>
                <w:color w:val="000000"/>
                <w:sz w:val="20"/>
                <w:szCs w:val="20"/>
              </w:rPr>
              <w:t>5</w:t>
            </w:r>
            <w:r w:rsidR="00E9009E">
              <w:rPr>
                <w:rFonts w:ascii="Arial" w:hAnsi="Arial" w:cs="Arial"/>
                <w:color w:val="000000"/>
                <w:sz w:val="20"/>
                <w:szCs w:val="20"/>
              </w:rPr>
              <w:t>%</w:t>
            </w:r>
          </w:p>
          <w:p w14:paraId="1BA6E730" w14:textId="77777777" w:rsidR="00593F57" w:rsidRDefault="00593F57">
            <w:pPr>
              <w:spacing w:after="120"/>
              <w:ind w:right="924"/>
              <w:rPr>
                <w:rFonts w:ascii="Arial" w:hAnsi="Arial" w:cs="Arial"/>
                <w:color w:val="000000"/>
                <w:sz w:val="20"/>
                <w:szCs w:val="20"/>
              </w:rPr>
            </w:pPr>
          </w:p>
        </w:tc>
      </w:tr>
      <w:tr w:rsidR="00593F57" w14:paraId="08FED8C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E7BC2CD" w14:textId="77777777" w:rsidR="00593F57" w:rsidRDefault="002B00AB">
            <w:pPr>
              <w:ind w:left="360"/>
              <w:rPr>
                <w:rFonts w:ascii="Calibri" w:hAnsi="Calibri" w:cs="Calibri"/>
              </w:rPr>
            </w:pPr>
            <w:r>
              <w:rPr>
                <w:rFonts w:ascii="Calibri" w:hAnsi="Calibri" w:cs="Calibri"/>
              </w:rPr>
              <w:t>*</w:t>
            </w:r>
            <w:proofErr w:type="gramStart"/>
            <w:r w:rsidR="00E9009E">
              <w:rPr>
                <w:rFonts w:ascii="Calibri" w:hAnsi="Calibri" w:cs="Calibri"/>
              </w:rPr>
              <w:t>full</w:t>
            </w:r>
            <w:proofErr w:type="gramEnd"/>
            <w:r w:rsidR="00E9009E">
              <w:rPr>
                <w:rFonts w:ascii="Calibri" w:hAnsi="Calibri" w:cs="Calibri"/>
              </w:rPr>
              <w:t xml:space="preserve"> details can be attached</w:t>
            </w:r>
            <w:r>
              <w:rPr>
                <w:rFonts w:ascii="Calibri" w:hAnsi="Calibri" w:cs="Calibri"/>
              </w:rPr>
              <w:t xml:space="preserve"> separately</w:t>
            </w:r>
          </w:p>
          <w:p w14:paraId="5CECF1A3" w14:textId="77777777" w:rsidR="00593F57" w:rsidRDefault="00593F57">
            <w:pPr>
              <w:ind w:left="360"/>
              <w:rPr>
                <w:rFonts w:ascii="Calibri" w:hAnsi="Calibri" w:cs="Calibri"/>
              </w:rPr>
            </w:pPr>
          </w:p>
        </w:tc>
      </w:tr>
      <w:tr w:rsidR="009973C4" w:rsidRPr="009973C4" w14:paraId="50ACC42D" w14:textId="77777777" w:rsidTr="009973C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71E6D3AD" w14:textId="6F50AE03" w:rsidR="009973C4" w:rsidRDefault="009973C4" w:rsidP="009973C4">
            <w:pPr>
              <w:rPr>
                <w:rFonts w:ascii="Calibri" w:hAnsi="Calibri" w:cs="Calibri"/>
                <w:b/>
                <w:sz w:val="22"/>
                <w:szCs w:val="22"/>
              </w:rPr>
            </w:pPr>
            <w:r>
              <w:rPr>
                <w:rFonts w:ascii="Calibri" w:hAnsi="Calibri" w:cs="Calibri"/>
                <w:b/>
                <w:sz w:val="22"/>
                <w:szCs w:val="22"/>
              </w:rPr>
              <w:t>CRITERIA 6: Technical Proposal/Methodology</w:t>
            </w:r>
          </w:p>
          <w:p w14:paraId="192F8FCF" w14:textId="0830F452" w:rsidR="009973C4" w:rsidRPr="009973C4" w:rsidRDefault="009973C4" w:rsidP="009973C4">
            <w:pPr>
              <w:rPr>
                <w:rFonts w:ascii="Calibri" w:hAnsi="Calibri" w:cs="Calibri"/>
                <w:bCs/>
                <w:sz w:val="22"/>
                <w:szCs w:val="22"/>
              </w:rPr>
            </w:pPr>
            <w:r w:rsidRPr="009973C4">
              <w:rPr>
                <w:rFonts w:ascii="Calibri" w:hAnsi="Calibri" w:cs="Calibri"/>
                <w:bCs/>
                <w:sz w:val="22"/>
                <w:szCs w:val="22"/>
              </w:rPr>
              <w:t>Relevant experience</w:t>
            </w:r>
            <w:r>
              <w:rPr>
                <w:rFonts w:ascii="Calibri" w:hAnsi="Calibri" w:cs="Calibri"/>
                <w:bCs/>
                <w:sz w:val="22"/>
                <w:szCs w:val="22"/>
              </w:rPr>
              <w:t xml:space="preserve"> </w:t>
            </w:r>
            <w:r w:rsidRPr="00062EFF">
              <w:rPr>
                <w:rFonts w:ascii="Arial" w:hAnsi="Arial" w:cs="Arial"/>
                <w:sz w:val="20"/>
                <w:szCs w:val="20"/>
              </w:rPr>
              <w:t>and expertise of the Project Team in line with the scope and the requirements of this Terms of Reference</w:t>
            </w:r>
            <w:r>
              <w:rPr>
                <w:rFonts w:ascii="Arial" w:hAnsi="Arial" w:cs="Arial"/>
                <w:sz w:val="20"/>
                <w:szCs w:val="20"/>
              </w:rPr>
              <w:t xml:space="preserve"> – refer Section 4</w:t>
            </w:r>
            <w:r w:rsidR="00B7468B">
              <w:rPr>
                <w:rFonts w:ascii="Arial" w:hAnsi="Arial" w:cs="Arial"/>
                <w:sz w:val="20"/>
                <w:szCs w:val="20"/>
              </w:rPr>
              <w:t xml:space="preserve">.     </w:t>
            </w:r>
            <w:r>
              <w:rPr>
                <w:rFonts w:ascii="Arial" w:hAnsi="Arial" w:cs="Arial"/>
                <w:sz w:val="20"/>
                <w:szCs w:val="20"/>
              </w:rPr>
              <w:t xml:space="preserve"> 10%</w:t>
            </w:r>
          </w:p>
        </w:tc>
      </w:tr>
      <w:tr w:rsidR="009973C4" w14:paraId="21BD304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0B9727F" w14:textId="77777777" w:rsidR="009973C4" w:rsidRDefault="009973C4" w:rsidP="009973C4">
            <w:pPr>
              <w:ind w:left="360"/>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B2A52F3" w14:textId="77777777" w:rsidR="009973C4" w:rsidRDefault="009973C4">
            <w:pPr>
              <w:ind w:left="360"/>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5DB9F94" w:rsidR="00593F57" w:rsidRDefault="00BD35D0">
            <w:pPr>
              <w:rPr>
                <w:rFonts w:ascii="Calibri" w:hAnsi="Calibri" w:cs="Calibri"/>
                <w:b/>
                <w:sz w:val="22"/>
                <w:szCs w:val="22"/>
              </w:rPr>
            </w:pPr>
            <w:r>
              <w:rPr>
                <w:rFonts w:ascii="Calibri" w:hAnsi="Calibri" w:cs="Calibri"/>
                <w:b/>
                <w:sz w:val="22"/>
                <w:szCs w:val="22"/>
              </w:rPr>
              <w:t xml:space="preserve">CRITERIA </w:t>
            </w:r>
            <w:r w:rsidR="009973C4">
              <w:rPr>
                <w:rFonts w:ascii="Calibri" w:hAnsi="Calibri" w:cs="Calibri"/>
                <w:b/>
                <w:sz w:val="22"/>
                <w:szCs w:val="22"/>
              </w:rPr>
              <w:t>7</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 xml:space="preserve">Declaration of close relations </w:t>
            </w:r>
            <w:proofErr w:type="gramStart"/>
            <w:r>
              <w:rPr>
                <w:rFonts w:ascii="Calibri" w:hAnsi="Calibri"/>
              </w:rPr>
              <w:t>to</w:t>
            </w:r>
            <w:proofErr w:type="gramEnd"/>
            <w:r>
              <w:rPr>
                <w:rFonts w:ascii="Calibri" w:hAnsi="Calibri"/>
              </w:rPr>
              <w:t xml:space="preserve">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w:t>
            </w:r>
            <w:proofErr w:type="gramStart"/>
            <w:r>
              <w:rPr>
                <w:rFonts w:ascii="Calibri" w:hAnsi="Calibri"/>
                <w:b/>
                <w:bCs/>
              </w:rPr>
              <w:t>are indicating</w:t>
            </w:r>
            <w:proofErr w:type="gramEnd"/>
            <w:r>
              <w:rPr>
                <w:rFonts w:ascii="Calibri" w:hAnsi="Calibri"/>
                <w:b/>
                <w:bCs/>
              </w:rPr>
              <w:t xml:space="preserve">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2002485" w14:textId="571C4F0E"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523321">
        <w:rPr>
          <w:rFonts w:ascii="Arial" w:hAnsi="Arial" w:cs="Arial"/>
          <w:b/>
          <w:bCs/>
          <w:sz w:val="20"/>
          <w:szCs w:val="20"/>
        </w:rPr>
        <w:t xml:space="preserve">Non-governmental </w:t>
      </w:r>
      <w:proofErr w:type="spellStart"/>
      <w:r w:rsidR="00523321">
        <w:rPr>
          <w:rFonts w:ascii="Arial" w:hAnsi="Arial" w:cs="Arial"/>
          <w:b/>
          <w:bCs/>
          <w:sz w:val="20"/>
          <w:szCs w:val="20"/>
        </w:rPr>
        <w:t>organisation</w:t>
      </w:r>
      <w:proofErr w:type="spellEnd"/>
      <w:r w:rsidR="00523321">
        <w:rPr>
          <w:rFonts w:ascii="Arial" w:hAnsi="Arial" w:cs="Arial"/>
          <w:b/>
          <w:bCs/>
          <w:sz w:val="20"/>
          <w:szCs w:val="20"/>
        </w:rPr>
        <w:t xml:space="preserve"> to support the implementation of the Building Our Loss and Damage (BOLD) Response Project </w:t>
      </w:r>
      <w:r w:rsidR="00D134E4">
        <w:rPr>
          <w:rFonts w:ascii="Arial" w:hAnsi="Arial" w:cs="Arial"/>
          <w:b/>
          <w:bCs/>
          <w:sz w:val="20"/>
          <w:szCs w:val="20"/>
        </w:rPr>
        <w:t>– Republic of Marshall Islands</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proofErr w:type="gramStart"/>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proofErr w:type="gramEnd"/>
      <w:r>
        <w:rPr>
          <w:rFonts w:ascii="Calibri" w:eastAsia="@System" w:hAnsi="Calibri" w:cs="Calibri"/>
          <w:color w:val="000000"/>
          <w:sz w:val="22"/>
          <w:szCs w:val="22"/>
          <w:lang w:eastAsia="ja-JP"/>
        </w:rPr>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375B20AD"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3E016530" w:rsidR="00593F57" w:rsidRDefault="00593F57" w:rsidP="00593F57">
                            <w:pPr>
                              <w:pStyle w:val="BodyA"/>
                              <w:spacing w:line="200" w:lineRule="exact"/>
                              <w:jc w:val="center"/>
                            </w:pP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3E016530" w:rsidR="00593F57" w:rsidRDefault="00593F57" w:rsidP="00593F57">
                      <w:pPr>
                        <w:pStyle w:val="BodyA"/>
                        <w:spacing w:line="200" w:lineRule="exact"/>
                        <w:jc w:val="center"/>
                      </w:pPr>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sectPr w:rsidR="00593F57">
      <w:headerReference w:type="default" r:id="rId9"/>
      <w:footerReference w:type="default" r:id="rId10"/>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CDCC" w14:textId="77777777" w:rsidR="00D61FB6" w:rsidRDefault="00D61FB6">
      <w:r>
        <w:separator/>
      </w:r>
    </w:p>
  </w:endnote>
  <w:endnote w:type="continuationSeparator" w:id="0">
    <w:p w14:paraId="5A767ABD" w14:textId="77777777" w:rsidR="00D61FB6" w:rsidRDefault="00D6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7"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8"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29"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0"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7DF8" w14:textId="77777777" w:rsidR="00D61FB6" w:rsidRDefault="00D61FB6">
      <w:r>
        <w:separator/>
      </w:r>
    </w:p>
  </w:footnote>
  <w:footnote w:type="continuationSeparator" w:id="0">
    <w:p w14:paraId="5671F86B" w14:textId="77777777" w:rsidR="00D61FB6" w:rsidRDefault="00D6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5"/>
  </w:num>
  <w:num w:numId="2" w16cid:durableId="1853837310">
    <w:abstractNumId w:val="6"/>
  </w:num>
  <w:num w:numId="3" w16cid:durableId="916865690">
    <w:abstractNumId w:val="0"/>
  </w:num>
  <w:num w:numId="4" w16cid:durableId="2102949996">
    <w:abstractNumId w:val="7"/>
  </w:num>
  <w:num w:numId="5" w16cid:durableId="989409135">
    <w:abstractNumId w:val="1"/>
  </w:num>
  <w:num w:numId="6" w16cid:durableId="1619214675">
    <w:abstractNumId w:val="3"/>
  </w:num>
  <w:num w:numId="7" w16cid:durableId="1511991866">
    <w:abstractNumId w:val="2"/>
  </w:num>
  <w:num w:numId="8" w16cid:durableId="112492647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5082D"/>
    <w:rsid w:val="000E38A2"/>
    <w:rsid w:val="00120E67"/>
    <w:rsid w:val="001722AA"/>
    <w:rsid w:val="001875AD"/>
    <w:rsid w:val="001D4659"/>
    <w:rsid w:val="00256385"/>
    <w:rsid w:val="002B00AB"/>
    <w:rsid w:val="002C128A"/>
    <w:rsid w:val="00455602"/>
    <w:rsid w:val="00523321"/>
    <w:rsid w:val="005466DA"/>
    <w:rsid w:val="00593F57"/>
    <w:rsid w:val="005B3E55"/>
    <w:rsid w:val="006026CE"/>
    <w:rsid w:val="0062616F"/>
    <w:rsid w:val="00666B4F"/>
    <w:rsid w:val="00690502"/>
    <w:rsid w:val="006963D2"/>
    <w:rsid w:val="0073319D"/>
    <w:rsid w:val="00744ABC"/>
    <w:rsid w:val="00787DF7"/>
    <w:rsid w:val="008E63AE"/>
    <w:rsid w:val="00915DAA"/>
    <w:rsid w:val="009823E4"/>
    <w:rsid w:val="009932F1"/>
    <w:rsid w:val="009973C4"/>
    <w:rsid w:val="009E3C7A"/>
    <w:rsid w:val="009E5BDE"/>
    <w:rsid w:val="00A17770"/>
    <w:rsid w:val="00A36C6F"/>
    <w:rsid w:val="00A84BBF"/>
    <w:rsid w:val="00AD685D"/>
    <w:rsid w:val="00B7468B"/>
    <w:rsid w:val="00B74CB9"/>
    <w:rsid w:val="00B85C45"/>
    <w:rsid w:val="00BD35D0"/>
    <w:rsid w:val="00C241C9"/>
    <w:rsid w:val="00C813AB"/>
    <w:rsid w:val="00CE68B2"/>
    <w:rsid w:val="00D134E4"/>
    <w:rsid w:val="00D55D0B"/>
    <w:rsid w:val="00D61FB6"/>
    <w:rsid w:val="00D757FB"/>
    <w:rsid w:val="00D83B8C"/>
    <w:rsid w:val="00D862EC"/>
    <w:rsid w:val="00D92BD9"/>
    <w:rsid w:val="00DA3A4D"/>
    <w:rsid w:val="00DB4D6E"/>
    <w:rsid w:val="00E06A81"/>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TotalTime>
  <Pages>5</Pages>
  <Words>892</Words>
  <Characters>5317</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2</cp:revision>
  <dcterms:created xsi:type="dcterms:W3CDTF">2026-05-20T21:13:00Z</dcterms:created>
  <dcterms:modified xsi:type="dcterms:W3CDTF">2026-05-20T21:13:00Z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