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94309D3" w14:textId="0AB45539" w:rsidR="00DA5828" w:rsidRPr="001249FB" w:rsidRDefault="00C12F79" w:rsidP="001249FB">
      <w:pPr>
        <w:pStyle w:val="Schhead"/>
        <w:numPr>
          <w:ilvl w:val="0"/>
          <w:numId w:val="0"/>
        </w:numPr>
        <w:spacing w:after="480"/>
        <w:rPr>
          <w:sz w:val="32"/>
          <w:szCs w:val="32"/>
          <w:lang w:val="en-US"/>
        </w:rPr>
      </w:pPr>
      <w:bookmarkStart w:id="0" w:name="_Toc181888504"/>
      <w:bookmarkStart w:id="1" w:name="_Toc174970848"/>
      <w:r w:rsidRPr="001249FB">
        <w:rPr>
          <w:sz w:val="32"/>
          <w:szCs w:val="32"/>
          <w:lang w:val="en-US"/>
        </w:rPr>
        <w:t xml:space="preserve">Declaration of </w:t>
      </w:r>
      <w:r w:rsidR="00BD2901" w:rsidRPr="001249FB">
        <w:rPr>
          <w:sz w:val="32"/>
          <w:szCs w:val="32"/>
          <w:lang w:val="en-US"/>
        </w:rPr>
        <w:t>Integrity</w:t>
      </w:r>
      <w:bookmarkEnd w:id="0"/>
      <w:bookmarkEnd w:id="1"/>
    </w:p>
    <w:p w14:paraId="53BCABF7" w14:textId="77777777" w:rsidR="00A10FA5" w:rsidRPr="009039EB" w:rsidRDefault="00A10FA5" w:rsidP="00A10FA5">
      <w:pPr>
        <w:tabs>
          <w:tab w:val="right" w:leader="underscore" w:pos="8789"/>
        </w:tabs>
        <w:rPr>
          <w:lang w:val="en-US"/>
        </w:rPr>
      </w:pPr>
      <w:r w:rsidRPr="009039EB">
        <w:rPr>
          <w:lang w:val="en-US"/>
        </w:rPr>
        <w:t>Reference name of the Bid</w:t>
      </w:r>
      <w:r w:rsidRPr="009039EB">
        <w:rPr>
          <w:rFonts w:cs="Arial"/>
          <w:lang w:val="en-US"/>
        </w:rPr>
        <w:t>/Proposal/Contract signed</w:t>
      </w:r>
      <w:r w:rsidRPr="009039EB">
        <w:rPr>
          <w:rStyle w:val="FootnoteReference"/>
          <w:rFonts w:cs="Arial"/>
          <w:lang w:val="en-US"/>
        </w:rPr>
        <w:footnoteReference w:id="1"/>
      </w:r>
      <w:r w:rsidRPr="009039EB">
        <w:rPr>
          <w:rFonts w:cs="Arial"/>
          <w:lang w:val="en-US"/>
        </w:rPr>
        <w:t xml:space="preserve"> </w:t>
      </w:r>
      <w:r w:rsidRPr="009039EB">
        <w:rPr>
          <w:rFonts w:cs="Arial"/>
          <w:lang w:val="en-US"/>
        </w:rPr>
        <w:tab/>
        <w:t xml:space="preserve">(the </w:t>
      </w:r>
      <w:r w:rsidRPr="009039EB">
        <w:rPr>
          <w:rFonts w:cs="Arial"/>
          <w:b/>
          <w:bCs/>
          <w:lang w:val="en-US"/>
        </w:rPr>
        <w:t>“Contract”</w:t>
      </w:r>
      <w:r w:rsidRPr="009039EB">
        <w:rPr>
          <w:rFonts w:cs="Arial"/>
          <w:lang w:val="en-US"/>
        </w:rPr>
        <w:t>)</w:t>
      </w:r>
    </w:p>
    <w:p w14:paraId="081DF90D" w14:textId="77777777" w:rsidR="00A10FA5" w:rsidRPr="009039EB" w:rsidRDefault="00A10FA5" w:rsidP="00A10FA5">
      <w:pPr>
        <w:tabs>
          <w:tab w:val="right" w:leader="underscore" w:pos="8789"/>
        </w:tabs>
        <w:rPr>
          <w:rFonts w:cs="Arial"/>
          <w:lang w:val="en-US"/>
        </w:rPr>
      </w:pPr>
      <w:r w:rsidRPr="009039EB">
        <w:rPr>
          <w:rFonts w:cs="Arial"/>
          <w:lang w:val="en-US"/>
        </w:rPr>
        <w:t xml:space="preserve">To: </w:t>
      </w:r>
      <w:r w:rsidRPr="009039EB">
        <w:rPr>
          <w:rFonts w:cs="Arial"/>
          <w:lang w:val="en-US"/>
        </w:rPr>
        <w:tab/>
        <w:t xml:space="preserve">(the </w:t>
      </w:r>
      <w:r w:rsidRPr="009039EB">
        <w:rPr>
          <w:rFonts w:cs="Arial"/>
          <w:b/>
          <w:bCs/>
          <w:lang w:val="en-US"/>
        </w:rPr>
        <w:t>“Contracting Authority”</w:t>
      </w:r>
      <w:r w:rsidRPr="009039EB">
        <w:rPr>
          <w:rFonts w:cs="Arial"/>
          <w:lang w:val="en-US"/>
        </w:rPr>
        <w:t>)</w:t>
      </w:r>
    </w:p>
    <w:p w14:paraId="00E824CB" w14:textId="77777777" w:rsidR="00A10FA5" w:rsidRPr="009039EB" w:rsidRDefault="00A10FA5" w:rsidP="00A10FA5">
      <w:pPr>
        <w:rPr>
          <w:rFonts w:cs="Arial"/>
          <w:sz w:val="12"/>
          <w:lang w:val="en-US"/>
        </w:rPr>
      </w:pPr>
    </w:p>
    <w:p w14:paraId="64D834A5" w14:textId="77777777" w:rsidR="00A10FA5" w:rsidRPr="009039EB" w:rsidRDefault="00A10FA5" w:rsidP="00A10FA5">
      <w:pPr>
        <w:pStyle w:val="ListParagraph"/>
        <w:numPr>
          <w:ilvl w:val="0"/>
          <w:numId w:val="45"/>
        </w:numPr>
        <w:suppressAutoHyphens/>
        <w:overflowPunct w:val="0"/>
        <w:autoSpaceDE w:val="0"/>
        <w:autoSpaceDN w:val="0"/>
        <w:adjustRightInd w:val="0"/>
        <w:spacing w:after="100" w:line="240" w:lineRule="atLeast"/>
        <w:ind w:left="426" w:hanging="426"/>
        <w:contextualSpacing w:val="0"/>
        <w:jc w:val="both"/>
        <w:textAlignment w:val="baseline"/>
        <w:rPr>
          <w:rFonts w:cs="Arial"/>
          <w:lang w:val="en-US"/>
        </w:rPr>
      </w:pPr>
      <w:r w:rsidRPr="009039EB">
        <w:rPr>
          <w:lang w:val="en-US"/>
        </w:rPr>
        <w:t xml:space="preserve">We recognize and accept that </w:t>
      </w:r>
      <w:proofErr w:type="spellStart"/>
      <w:r w:rsidRPr="009039EB">
        <w:rPr>
          <w:lang w:val="en-US"/>
        </w:rPr>
        <w:t>Agence</w:t>
      </w:r>
      <w:proofErr w:type="spellEnd"/>
      <w:r w:rsidRPr="009039EB">
        <w:rPr>
          <w:lang w:val="en-US"/>
        </w:rPr>
        <w:t xml:space="preserve"> Française de </w:t>
      </w:r>
      <w:proofErr w:type="spellStart"/>
      <w:r w:rsidRPr="009039EB">
        <w:rPr>
          <w:lang w:val="en-US"/>
        </w:rPr>
        <w:t>Développement</w:t>
      </w:r>
      <w:proofErr w:type="spellEnd"/>
      <w:r w:rsidRPr="009039EB">
        <w:rPr>
          <w:lang w:val="en-US"/>
        </w:rPr>
        <w:t xml:space="preserve"> (“</w:t>
      </w:r>
      <w:r w:rsidRPr="009039EB">
        <w:rPr>
          <w:b/>
          <w:bCs/>
          <w:lang w:val="en-US"/>
        </w:rPr>
        <w:t>AFD</w:t>
      </w:r>
      <w:r w:rsidRPr="009039EB">
        <w:rPr>
          <w:lang w:val="en-US"/>
        </w:rPr>
        <w:t xml:space="preserve">”) only finances </w:t>
      </w:r>
      <w:r>
        <w:rPr>
          <w:lang w:val="en-US"/>
        </w:rPr>
        <w:t xml:space="preserve">the </w:t>
      </w:r>
      <w:r w:rsidRPr="009039EB">
        <w:rPr>
          <w:lang w:val="en-US"/>
        </w:rPr>
        <w:t>projects of the Contracting Authority subject to its own conditions</w:t>
      </w:r>
      <w:r>
        <w:rPr>
          <w:lang w:val="en-US"/>
        </w:rPr>
        <w:t>,</w:t>
      </w:r>
      <w:r w:rsidRPr="009039EB">
        <w:rPr>
          <w:lang w:val="en-US"/>
        </w:rPr>
        <w:t xml:space="preserve"> </w:t>
      </w:r>
      <w:r>
        <w:rPr>
          <w:lang w:val="en-US"/>
        </w:rPr>
        <w:t>as</w:t>
      </w:r>
      <w:r w:rsidRPr="009039EB">
        <w:rPr>
          <w:lang w:val="en-US"/>
        </w:rPr>
        <w:t xml:space="preserve"> set out in the Financing Agreement </w:t>
      </w:r>
      <w:r>
        <w:rPr>
          <w:lang w:val="en-US"/>
        </w:rPr>
        <w:t>that</w:t>
      </w:r>
      <w:r w:rsidRPr="009039EB">
        <w:rPr>
          <w:lang w:val="en-US"/>
        </w:rPr>
        <w:t xml:space="preserve"> directly or indirectly </w:t>
      </w:r>
      <w:r>
        <w:rPr>
          <w:lang w:val="en-US"/>
        </w:rPr>
        <w:t>binds it to</w:t>
      </w:r>
      <w:r w:rsidRPr="009039EB">
        <w:rPr>
          <w:lang w:val="en-US"/>
        </w:rPr>
        <w:t xml:space="preserve"> the Contracting Authority. The Contracting Authority retains exclusive responsibility for the preparation and implementation of the procurement process and performance of the Contract. </w:t>
      </w:r>
      <w:r>
        <w:rPr>
          <w:noProof/>
          <w:lang w:val="en-US"/>
        </w:rPr>
        <w:t>Consequently</w:t>
      </w:r>
      <w:r w:rsidRPr="00F70E87">
        <w:rPr>
          <w:noProof/>
          <w:lang w:val="en-US"/>
        </w:rPr>
        <w:t>, no legal exist</w:t>
      </w:r>
      <w:r>
        <w:rPr>
          <w:noProof/>
          <w:lang w:val="en-US"/>
        </w:rPr>
        <w:t>s</w:t>
      </w:r>
      <w:r w:rsidRPr="00F70E87">
        <w:rPr>
          <w:noProof/>
          <w:lang w:val="en-US"/>
        </w:rPr>
        <w:t xml:space="preserve"> between AFD and our company, our joint venture, </w:t>
      </w:r>
      <w:r>
        <w:rPr>
          <w:noProof/>
          <w:lang w:val="en-US"/>
        </w:rPr>
        <w:t>and our</w:t>
      </w:r>
      <w:r w:rsidRPr="00F70E87">
        <w:rPr>
          <w:noProof/>
          <w:lang w:val="en-US"/>
        </w:rPr>
        <w:t xml:space="preserve"> subcontractors.</w:t>
      </w:r>
      <w:r>
        <w:rPr>
          <w:noProof/>
          <w:lang w:val="en-US"/>
        </w:rPr>
        <w:t xml:space="preserve"> </w:t>
      </w:r>
      <w:r w:rsidRPr="009039EB">
        <w:rPr>
          <w:lang w:val="en-US"/>
        </w:rPr>
        <w:t xml:space="preserve">The Contracting Authority </w:t>
      </w:r>
      <w:r>
        <w:rPr>
          <w:lang w:val="en-US"/>
        </w:rPr>
        <w:t xml:space="preserve">may also </w:t>
      </w:r>
      <w:r w:rsidRPr="009039EB">
        <w:rPr>
          <w:lang w:val="en-US"/>
        </w:rPr>
        <w:t>mean the</w:t>
      </w:r>
      <w:r>
        <w:rPr>
          <w:lang w:val="en-US"/>
        </w:rPr>
        <w:t xml:space="preserve"> Client, Employer or</w:t>
      </w:r>
      <w:r w:rsidRPr="009039EB">
        <w:rPr>
          <w:lang w:val="en-US"/>
        </w:rPr>
        <w:t xml:space="preserve"> Purchaser,</w:t>
      </w:r>
      <w:r>
        <w:rPr>
          <w:lang w:val="en-US"/>
        </w:rPr>
        <w:t xml:space="preserve"> </w:t>
      </w:r>
      <w:r w:rsidRPr="009039EB">
        <w:rPr>
          <w:lang w:val="en-US"/>
        </w:rPr>
        <w:t xml:space="preserve">as the case may be, for the procurement of </w:t>
      </w:r>
      <w:r>
        <w:rPr>
          <w:lang w:val="en-US"/>
        </w:rPr>
        <w:t xml:space="preserve">works, </w:t>
      </w:r>
      <w:r w:rsidRPr="009039EB">
        <w:rPr>
          <w:lang w:val="en-US"/>
        </w:rPr>
        <w:t xml:space="preserve">goods, plants, </w:t>
      </w:r>
      <w:r>
        <w:rPr>
          <w:lang w:val="en-US"/>
        </w:rPr>
        <w:t xml:space="preserve">equipment, </w:t>
      </w:r>
      <w:r w:rsidRPr="009039EB">
        <w:rPr>
          <w:lang w:val="en-US"/>
        </w:rPr>
        <w:t xml:space="preserve">consulting </w:t>
      </w:r>
      <w:proofErr w:type="gramStart"/>
      <w:r w:rsidRPr="009039EB">
        <w:rPr>
          <w:lang w:val="en-US"/>
        </w:rPr>
        <w:t>services</w:t>
      </w:r>
      <w:r>
        <w:rPr>
          <w:lang w:val="en-US"/>
        </w:rPr>
        <w:t xml:space="preserve"> ,</w:t>
      </w:r>
      <w:proofErr w:type="gramEnd"/>
      <w:r w:rsidRPr="009039EB">
        <w:rPr>
          <w:lang w:val="en-US"/>
        </w:rPr>
        <w:t xml:space="preserve"> or non-consulting services</w:t>
      </w:r>
      <w:r w:rsidRPr="009039EB">
        <w:rPr>
          <w:rFonts w:cs="Arial"/>
          <w:lang w:val="en-US"/>
        </w:rPr>
        <w:t>.</w:t>
      </w:r>
    </w:p>
    <w:p w14:paraId="556880EC" w14:textId="77777777" w:rsidR="00A10FA5" w:rsidRPr="009039EB" w:rsidRDefault="00A10FA5" w:rsidP="00A10FA5">
      <w:pPr>
        <w:pStyle w:val="ListParagraph"/>
        <w:numPr>
          <w:ilvl w:val="0"/>
          <w:numId w:val="45"/>
        </w:numPr>
        <w:suppressAutoHyphens/>
        <w:overflowPunct w:val="0"/>
        <w:autoSpaceDE w:val="0"/>
        <w:autoSpaceDN w:val="0"/>
        <w:adjustRightInd w:val="0"/>
        <w:spacing w:after="100" w:line="240" w:lineRule="atLeast"/>
        <w:ind w:left="426" w:hanging="426"/>
        <w:contextualSpacing w:val="0"/>
        <w:jc w:val="both"/>
        <w:textAlignment w:val="baseline"/>
        <w:rPr>
          <w:rFonts w:cs="Arial"/>
          <w:lang w:val="en-US"/>
        </w:rPr>
      </w:pPr>
      <w:r w:rsidRPr="009039EB">
        <w:rPr>
          <w:lang w:val="en-US"/>
        </w:rPr>
        <w:t>We hereby certify that neither we</w:t>
      </w:r>
      <w:r>
        <w:rPr>
          <w:lang w:val="en-US"/>
        </w:rPr>
        <w:t>,</w:t>
      </w:r>
      <w:r w:rsidRPr="009039EB">
        <w:rPr>
          <w:lang w:val="en-US"/>
        </w:rPr>
        <w:t xml:space="preserve"> nor any</w:t>
      </w:r>
      <w:r>
        <w:rPr>
          <w:lang w:val="en-US"/>
        </w:rPr>
        <w:t xml:space="preserve"> person acting on our behalf,</w:t>
      </w:r>
      <w:r w:rsidRPr="009039EB">
        <w:rPr>
          <w:rStyle w:val="FootnoteReference"/>
          <w:rFonts w:cs="Arial"/>
          <w:lang w:val="en-US"/>
        </w:rPr>
        <w:footnoteReference w:id="2"/>
      </w:r>
      <w:r>
        <w:rPr>
          <w:lang w:val="en-US"/>
        </w:rPr>
        <w:t xml:space="preserve"> nor any of the</w:t>
      </w:r>
      <w:r w:rsidRPr="009039EB">
        <w:rPr>
          <w:lang w:val="en-US"/>
        </w:rPr>
        <w:t xml:space="preserve"> member</w:t>
      </w:r>
      <w:r>
        <w:rPr>
          <w:lang w:val="en-US"/>
        </w:rPr>
        <w:t>s</w:t>
      </w:r>
      <w:r w:rsidRPr="009039EB">
        <w:rPr>
          <w:lang w:val="en-US"/>
        </w:rPr>
        <w:t xml:space="preserve"> of our joint venture, </w:t>
      </w:r>
      <w:r>
        <w:rPr>
          <w:lang w:val="en-US"/>
        </w:rPr>
        <w:t>n</w:t>
      </w:r>
      <w:r w:rsidRPr="009039EB">
        <w:rPr>
          <w:lang w:val="en-US"/>
        </w:rPr>
        <w:t>or any of our subcontractors</w:t>
      </w:r>
      <w:r>
        <w:rPr>
          <w:lang w:val="en-US"/>
        </w:rPr>
        <w:t xml:space="preserve">, </w:t>
      </w:r>
      <w:r w:rsidRPr="009039EB">
        <w:rPr>
          <w:lang w:val="en-US"/>
        </w:rPr>
        <w:t>are in any of the following situations</w:t>
      </w:r>
      <w:r w:rsidRPr="009039EB">
        <w:rPr>
          <w:rFonts w:cs="Arial"/>
          <w:lang w:val="en-US"/>
        </w:rPr>
        <w:t>:</w:t>
      </w:r>
    </w:p>
    <w:p w14:paraId="2526C104" w14:textId="77777777" w:rsidR="00A10FA5" w:rsidRPr="009039EB" w:rsidRDefault="00A10FA5" w:rsidP="00A10FA5">
      <w:pPr>
        <w:spacing w:after="100"/>
        <w:ind w:left="851" w:hanging="425"/>
        <w:rPr>
          <w:lang w:val="en-US"/>
        </w:rPr>
      </w:pPr>
      <w:r w:rsidRPr="009039EB">
        <w:rPr>
          <w:rFonts w:cs="Arial"/>
          <w:lang w:val="en-US"/>
        </w:rPr>
        <w:t>2.1</w:t>
      </w:r>
      <w:r w:rsidRPr="009039EB">
        <w:rPr>
          <w:rFonts w:cs="Arial"/>
          <w:lang w:val="en-US"/>
        </w:rPr>
        <w:tab/>
      </w:r>
      <w:r w:rsidRPr="009039EB">
        <w:rPr>
          <w:lang w:val="en-US"/>
        </w:rPr>
        <w:t>Being bankrupt, wound up or ceasing our activities, having our activities administered by the courts, having entered into receivership, or being in any analogous situation arising from any similar procedure</w:t>
      </w:r>
      <w:r w:rsidRPr="009039EB">
        <w:rPr>
          <w:rFonts w:cs="Arial"/>
          <w:lang w:val="en-US"/>
        </w:rPr>
        <w:t>;</w:t>
      </w:r>
    </w:p>
    <w:p w14:paraId="5AC783C7" w14:textId="77777777" w:rsidR="00A10FA5" w:rsidRPr="009039EB" w:rsidRDefault="00A10FA5" w:rsidP="00A10FA5">
      <w:pPr>
        <w:spacing w:after="100"/>
        <w:ind w:left="851" w:hanging="425"/>
        <w:rPr>
          <w:lang w:val="en-US"/>
        </w:rPr>
      </w:pPr>
      <w:r w:rsidRPr="009039EB">
        <w:rPr>
          <w:rFonts w:cs="Arial"/>
          <w:lang w:val="en-US"/>
        </w:rPr>
        <w:t>2.2</w:t>
      </w:r>
      <w:r w:rsidRPr="009039EB">
        <w:rPr>
          <w:rFonts w:cs="Arial"/>
          <w:lang w:val="en-US"/>
        </w:rPr>
        <w:tab/>
        <w:t xml:space="preserve">Having been, </w:t>
      </w:r>
      <w:r w:rsidRPr="009039EB">
        <w:rPr>
          <w:lang w:val="en-US"/>
        </w:rPr>
        <w:t>within the past five years, subject to a final administrative sanction, a final conviction issued by a competent authority, or any other non-court resolution</w:t>
      </w:r>
      <w:r w:rsidRPr="009039EB">
        <w:rPr>
          <w:vertAlign w:val="superscript"/>
          <w:lang w:val="en-US"/>
        </w:rPr>
        <w:footnoteReference w:id="3"/>
      </w:r>
      <w:r w:rsidRPr="009039EB">
        <w:rPr>
          <w:lang w:val="en-US"/>
        </w:rPr>
        <w:t xml:space="preserve"> having notably an extinctive effect on public action, either </w:t>
      </w:r>
      <w:r w:rsidRPr="009039EB">
        <w:rPr>
          <w:rFonts w:cs="Arial"/>
          <w:lang w:val="en-US"/>
        </w:rPr>
        <w:t xml:space="preserve">(i) in the country </w:t>
      </w:r>
      <w:r>
        <w:rPr>
          <w:rFonts w:cs="Arial"/>
          <w:lang w:val="en-US"/>
        </w:rPr>
        <w:t>where we are constituted</w:t>
      </w:r>
      <w:r w:rsidRPr="009039EB">
        <w:rPr>
          <w:rFonts w:cs="Arial"/>
          <w:lang w:val="en-US"/>
        </w:rPr>
        <w:t xml:space="preserve">, (ii) in the country of performance of the Contract, (iii) in the context of the procurement or performance of an AFD-financed Contract, (iv) </w:t>
      </w:r>
      <w:r>
        <w:rPr>
          <w:rFonts w:cs="Arial"/>
          <w:lang w:val="en-US"/>
        </w:rPr>
        <w:t>pronounced</w:t>
      </w:r>
      <w:r w:rsidRPr="009039EB">
        <w:rPr>
          <w:rFonts w:cs="Arial"/>
          <w:lang w:val="en-US"/>
        </w:rPr>
        <w:t xml:space="preserve"> by a European Union institution, or (v) </w:t>
      </w:r>
      <w:r>
        <w:rPr>
          <w:rFonts w:cs="Arial"/>
          <w:lang w:val="en-US"/>
        </w:rPr>
        <w:t>pronounced</w:t>
      </w:r>
      <w:r w:rsidRPr="009039EB">
        <w:rPr>
          <w:rFonts w:cs="Arial"/>
          <w:lang w:val="en-US"/>
        </w:rPr>
        <w:t xml:space="preserve"> by a competent authority in France, for:</w:t>
      </w:r>
    </w:p>
    <w:p w14:paraId="33175484" w14:textId="77777777" w:rsidR="00A10FA5" w:rsidRPr="009039EB" w:rsidRDefault="00A10FA5" w:rsidP="00A10FA5">
      <w:pPr>
        <w:pStyle w:val="ListParagraph"/>
        <w:numPr>
          <w:ilvl w:val="0"/>
          <w:numId w:val="46"/>
        </w:numPr>
        <w:suppressAutoHyphens/>
        <w:overflowPunct w:val="0"/>
        <w:autoSpaceDE w:val="0"/>
        <w:autoSpaceDN w:val="0"/>
        <w:adjustRightInd w:val="0"/>
        <w:spacing w:after="100" w:line="240" w:lineRule="atLeast"/>
        <w:ind w:left="1276" w:hanging="425"/>
        <w:contextualSpacing w:val="0"/>
        <w:jc w:val="both"/>
        <w:textAlignment w:val="baseline"/>
        <w:rPr>
          <w:rFonts w:cs="Arial"/>
          <w:lang w:val="en-US"/>
        </w:rPr>
      </w:pPr>
      <w:r w:rsidRPr="009039EB">
        <w:rPr>
          <w:rFonts w:cs="Arial"/>
          <w:lang w:val="en-US"/>
        </w:rPr>
        <w:t xml:space="preserve">Prohibited Practices, as defined in Article </w:t>
      </w:r>
      <w:r>
        <w:rPr>
          <w:rFonts w:cs="Arial"/>
          <w:lang w:val="en-US"/>
        </w:rPr>
        <w:t>6</w:t>
      </w:r>
      <w:r w:rsidRPr="009039EB">
        <w:rPr>
          <w:rFonts w:cs="Arial"/>
          <w:lang w:val="en-US"/>
        </w:rPr>
        <w:t>.1 below, or for any other offence committed in the context of the procurement or performance of a Contract (</w:t>
      </w:r>
      <w:r w:rsidRPr="009039EB">
        <w:rPr>
          <w:lang w:val="en-US"/>
        </w:rPr>
        <w:t xml:space="preserve">in the event of such sanction, conviction or non-court resolution, we may attach </w:t>
      </w:r>
      <w:r>
        <w:rPr>
          <w:lang w:val="en-US"/>
        </w:rPr>
        <w:t>additional</w:t>
      </w:r>
      <w:r w:rsidRPr="009039EB">
        <w:rPr>
          <w:lang w:val="en-US"/>
        </w:rPr>
        <w:t xml:space="preserve"> information to this Statement of Integrity, such as a compliance program, showing that we </w:t>
      </w:r>
      <w:r>
        <w:rPr>
          <w:rFonts w:cs="Arial"/>
          <w:lang w:val="en-US"/>
        </w:rPr>
        <w:t>(</w:t>
      </w:r>
      <w:r w:rsidRPr="009039EB">
        <w:rPr>
          <w:lang w:val="en-US"/>
        </w:rPr>
        <w:t>or the person acting on our behalf, the member of our joint venture, or our subcontractor</w:t>
      </w:r>
      <w:r>
        <w:rPr>
          <w:rFonts w:cs="Arial"/>
          <w:lang w:val="en-US"/>
        </w:rPr>
        <w:t>)</w:t>
      </w:r>
      <w:r w:rsidRPr="009039EB">
        <w:rPr>
          <w:lang w:val="en-US"/>
        </w:rPr>
        <w:t xml:space="preserve"> consider that this sanction, </w:t>
      </w:r>
      <w:r>
        <w:rPr>
          <w:lang w:val="en-US"/>
        </w:rPr>
        <w:t>judgement</w:t>
      </w:r>
      <w:r w:rsidRPr="009039EB">
        <w:rPr>
          <w:lang w:val="en-US"/>
        </w:rPr>
        <w:t xml:space="preserve"> or non-court resolution is not relevant in the context of the Contract, where applicable</w:t>
      </w:r>
      <w:r w:rsidRPr="009039EB">
        <w:rPr>
          <w:rFonts w:cs="Arial"/>
          <w:lang w:val="en-US"/>
        </w:rPr>
        <w:t>);</w:t>
      </w:r>
    </w:p>
    <w:p w14:paraId="21122306" w14:textId="77777777" w:rsidR="00A10FA5" w:rsidRPr="009039EB" w:rsidRDefault="00A10FA5" w:rsidP="00A10FA5">
      <w:pPr>
        <w:pStyle w:val="ListParagraph"/>
        <w:numPr>
          <w:ilvl w:val="0"/>
          <w:numId w:val="46"/>
        </w:numPr>
        <w:suppressAutoHyphens/>
        <w:overflowPunct w:val="0"/>
        <w:autoSpaceDE w:val="0"/>
        <w:autoSpaceDN w:val="0"/>
        <w:adjustRightInd w:val="0"/>
        <w:spacing w:after="100" w:line="240" w:lineRule="atLeast"/>
        <w:ind w:left="1276" w:hanging="425"/>
        <w:contextualSpacing w:val="0"/>
        <w:jc w:val="both"/>
        <w:textAlignment w:val="baseline"/>
        <w:rPr>
          <w:rFonts w:cs="Arial"/>
          <w:lang w:val="en-US"/>
        </w:rPr>
      </w:pPr>
      <w:r w:rsidRPr="009039EB">
        <w:rPr>
          <w:rFonts w:cs="Arial"/>
          <w:lang w:val="en-US"/>
        </w:rPr>
        <w:t>Participation in a criminal organization, terrorist</w:t>
      </w:r>
      <w:r w:rsidRPr="00602CE6">
        <w:rPr>
          <w:rFonts w:cs="Arial"/>
          <w:lang w:val="en-US"/>
        </w:rPr>
        <w:t xml:space="preserve"> </w:t>
      </w:r>
      <w:r>
        <w:rPr>
          <w:rFonts w:cs="Arial"/>
          <w:lang w:val="en-US"/>
        </w:rPr>
        <w:t>offences</w:t>
      </w:r>
      <w:r w:rsidRPr="009039EB">
        <w:rPr>
          <w:rFonts w:cs="Arial"/>
          <w:lang w:val="en-US"/>
        </w:rPr>
        <w:t xml:space="preserve"> or </w:t>
      </w:r>
      <w:r>
        <w:rPr>
          <w:rFonts w:cs="Arial"/>
          <w:lang w:val="en-US"/>
        </w:rPr>
        <w:t xml:space="preserve">offences </w:t>
      </w:r>
      <w:r w:rsidRPr="009039EB">
        <w:rPr>
          <w:rFonts w:cs="Arial"/>
          <w:lang w:val="en-US"/>
        </w:rPr>
        <w:t xml:space="preserve">related to terrorist activities, child labor, or other offences related to </w:t>
      </w:r>
      <w:r w:rsidRPr="009039EB">
        <w:rPr>
          <w:lang w:val="en-US"/>
        </w:rPr>
        <w:t>human trafficking</w:t>
      </w:r>
      <w:r w:rsidRPr="009039EB">
        <w:rPr>
          <w:rFonts w:cs="Arial"/>
          <w:lang w:val="en-US"/>
        </w:rPr>
        <w:t>;</w:t>
      </w:r>
    </w:p>
    <w:p w14:paraId="4FD65334" w14:textId="77777777" w:rsidR="00A10FA5" w:rsidRPr="009039EB" w:rsidRDefault="00A10FA5" w:rsidP="00A10FA5">
      <w:pPr>
        <w:pStyle w:val="ListParagraph"/>
        <w:numPr>
          <w:ilvl w:val="0"/>
          <w:numId w:val="46"/>
        </w:numPr>
        <w:suppressAutoHyphens/>
        <w:overflowPunct w:val="0"/>
        <w:autoSpaceDE w:val="0"/>
        <w:autoSpaceDN w:val="0"/>
        <w:adjustRightInd w:val="0"/>
        <w:spacing w:after="100" w:line="240" w:lineRule="atLeast"/>
        <w:ind w:left="1276" w:hanging="425"/>
        <w:contextualSpacing w:val="0"/>
        <w:jc w:val="both"/>
        <w:textAlignment w:val="baseline"/>
        <w:rPr>
          <w:rFonts w:cs="Arial"/>
          <w:lang w:val="en-US"/>
        </w:rPr>
      </w:pPr>
      <w:r w:rsidRPr="009039EB">
        <w:rPr>
          <w:rFonts w:cs="Arial"/>
          <w:lang w:val="en-US"/>
        </w:rPr>
        <w:t xml:space="preserve">Having created an entity </w:t>
      </w:r>
      <w:r w:rsidRPr="009039EB">
        <w:rPr>
          <w:lang w:val="en-US"/>
        </w:rPr>
        <w:t xml:space="preserve">in a different jurisdiction (i) with the </w:t>
      </w:r>
      <w:proofErr w:type="spellStart"/>
      <w:r>
        <w:rPr>
          <w:lang w:val="en-US"/>
        </w:rPr>
        <w:t>the</w:t>
      </w:r>
      <w:proofErr w:type="spellEnd"/>
      <w:r>
        <w:rPr>
          <w:lang w:val="en-US"/>
        </w:rPr>
        <w:t xml:space="preserve"> intention of avoiding tax</w:t>
      </w:r>
      <w:r w:rsidRPr="009039EB">
        <w:rPr>
          <w:lang w:val="en-US"/>
        </w:rPr>
        <w:t xml:space="preserve"> </w:t>
      </w:r>
      <w:r>
        <w:rPr>
          <w:lang w:val="en-US"/>
        </w:rPr>
        <w:t xml:space="preserve">or </w:t>
      </w:r>
      <w:r w:rsidRPr="009039EB">
        <w:rPr>
          <w:lang w:val="en-US"/>
        </w:rPr>
        <w:t xml:space="preserve">social </w:t>
      </w:r>
      <w:r>
        <w:rPr>
          <w:lang w:val="en-US"/>
        </w:rPr>
        <w:t xml:space="preserve">obligations, </w:t>
      </w:r>
      <w:r w:rsidRPr="009039EB">
        <w:rPr>
          <w:lang w:val="en-US"/>
        </w:rPr>
        <w:t>or any other legal obligation applicable in the jurisdiction of its registered office, central administration or principal place of business, or (ii) for being an entity created with the intent</w:t>
      </w:r>
      <w:r>
        <w:rPr>
          <w:lang w:val="en-US"/>
        </w:rPr>
        <w:t xml:space="preserve">ion of avoiding </w:t>
      </w:r>
      <w:r w:rsidRPr="009039EB">
        <w:rPr>
          <w:lang w:val="en-US"/>
        </w:rPr>
        <w:t>such obligations</w:t>
      </w:r>
      <w:r w:rsidRPr="009039EB">
        <w:rPr>
          <w:rFonts w:cs="Arial"/>
          <w:lang w:val="en-US"/>
        </w:rPr>
        <w:t>;</w:t>
      </w:r>
    </w:p>
    <w:p w14:paraId="6C42CA4E" w14:textId="77777777" w:rsidR="00A10FA5" w:rsidRPr="009039EB" w:rsidRDefault="00A10FA5" w:rsidP="00A10FA5">
      <w:pPr>
        <w:spacing w:after="100"/>
        <w:ind w:left="851" w:hanging="425"/>
        <w:rPr>
          <w:lang w:val="en-US"/>
        </w:rPr>
      </w:pPr>
      <w:r w:rsidRPr="009039EB">
        <w:rPr>
          <w:rFonts w:cs="Arial"/>
          <w:lang w:val="en-US"/>
        </w:rPr>
        <w:t>2.3</w:t>
      </w:r>
      <w:r w:rsidRPr="009039EB">
        <w:rPr>
          <w:rFonts w:cs="Arial"/>
          <w:lang w:val="en-US"/>
        </w:rPr>
        <w:tab/>
      </w:r>
      <w:r w:rsidRPr="009039EB">
        <w:rPr>
          <w:lang w:val="en-US"/>
        </w:rPr>
        <w:t xml:space="preserve">Having been subject within the past five years to a </w:t>
      </w:r>
      <w:r>
        <w:rPr>
          <w:lang w:val="en-US"/>
        </w:rPr>
        <w:t>C</w:t>
      </w:r>
      <w:r w:rsidRPr="009039EB">
        <w:rPr>
          <w:lang w:val="en-US"/>
        </w:rPr>
        <w:t xml:space="preserve">ontract termination fully settled against us for significant or persistent </w:t>
      </w:r>
      <w:r>
        <w:rPr>
          <w:lang w:val="en-US"/>
        </w:rPr>
        <w:t>breach of</w:t>
      </w:r>
      <w:r w:rsidRPr="009039EB">
        <w:rPr>
          <w:lang w:val="en-US"/>
        </w:rPr>
        <w:t xml:space="preserve"> our contractual obligations during </w:t>
      </w:r>
      <w:r>
        <w:rPr>
          <w:lang w:val="en-US"/>
        </w:rPr>
        <w:t xml:space="preserve">the </w:t>
      </w:r>
      <w:r w:rsidRPr="009039EB">
        <w:rPr>
          <w:lang w:val="en-US"/>
        </w:rPr>
        <w:t>performance</w:t>
      </w:r>
      <w:r>
        <w:rPr>
          <w:lang w:val="en-US"/>
        </w:rPr>
        <w:t xml:space="preserve"> of the Contract</w:t>
      </w:r>
      <w:r w:rsidRPr="009039EB">
        <w:rPr>
          <w:lang w:val="en-US"/>
        </w:rPr>
        <w:t>, unless this termination was challenged and dispute resolution is still pending or has not confirmed a full settlement against us</w:t>
      </w:r>
      <w:r w:rsidRPr="009039EB">
        <w:rPr>
          <w:rFonts w:cs="Arial"/>
          <w:lang w:val="en-US"/>
        </w:rPr>
        <w:t>;</w:t>
      </w:r>
    </w:p>
    <w:p w14:paraId="5957F910" w14:textId="77777777" w:rsidR="00A10FA5" w:rsidRPr="009039EB" w:rsidRDefault="00A10FA5" w:rsidP="00A10FA5">
      <w:pPr>
        <w:spacing w:after="100"/>
        <w:ind w:left="851" w:hanging="425"/>
        <w:rPr>
          <w:rFonts w:cs="Arial"/>
          <w:lang w:val="en-US"/>
        </w:rPr>
      </w:pPr>
      <w:r w:rsidRPr="009039EB">
        <w:rPr>
          <w:rFonts w:cs="Arial"/>
          <w:lang w:val="en-US"/>
        </w:rPr>
        <w:t>2.</w:t>
      </w:r>
      <w:r>
        <w:rPr>
          <w:rFonts w:cs="Arial"/>
          <w:lang w:val="en-US"/>
        </w:rPr>
        <w:t>4</w:t>
      </w:r>
      <w:r w:rsidRPr="009039EB">
        <w:rPr>
          <w:rFonts w:cs="Arial"/>
          <w:lang w:val="en-US"/>
        </w:rPr>
        <w:tab/>
        <w:t xml:space="preserve">Having been </w:t>
      </w:r>
      <w:r>
        <w:rPr>
          <w:rFonts w:cs="Arial"/>
          <w:lang w:val="en-US"/>
        </w:rPr>
        <w:t>declared</w:t>
      </w:r>
      <w:r w:rsidRPr="009039EB">
        <w:rPr>
          <w:rFonts w:cs="Arial"/>
          <w:lang w:val="en-US"/>
        </w:rPr>
        <w:t xml:space="preserve"> ineligible by one of the multilateral development banks signatories to the Mutual Recognition Agreement of 9 April 2010</w:t>
      </w:r>
      <w:r w:rsidRPr="009039EB">
        <w:rPr>
          <w:vertAlign w:val="superscript"/>
          <w:lang w:val="en-US"/>
        </w:rPr>
        <w:footnoteReference w:id="4"/>
      </w:r>
      <w:r w:rsidRPr="009039EB">
        <w:rPr>
          <w:rFonts w:cs="Arial"/>
          <w:vertAlign w:val="superscript"/>
          <w:lang w:val="en-US"/>
        </w:rPr>
        <w:t xml:space="preserve"> </w:t>
      </w:r>
      <w:r w:rsidRPr="009039EB">
        <w:rPr>
          <w:rFonts w:cs="Arial"/>
          <w:lang w:val="en-US"/>
        </w:rPr>
        <w:t xml:space="preserve">(in the event </w:t>
      </w:r>
      <w:r>
        <w:rPr>
          <w:rFonts w:cs="Arial"/>
          <w:lang w:val="en-US"/>
        </w:rPr>
        <w:t>of</w:t>
      </w:r>
      <w:r w:rsidRPr="009039EB">
        <w:rPr>
          <w:rFonts w:cs="Arial"/>
          <w:lang w:val="en-US"/>
        </w:rPr>
        <w:t xml:space="preserve"> such ineligibility, </w:t>
      </w:r>
      <w:r w:rsidRPr="009039EB">
        <w:rPr>
          <w:lang w:val="en-US"/>
        </w:rPr>
        <w:t xml:space="preserve">we may </w:t>
      </w:r>
      <w:r w:rsidRPr="009039EB">
        <w:rPr>
          <w:lang w:val="en-US"/>
        </w:rPr>
        <w:lastRenderedPageBreak/>
        <w:t xml:space="preserve">attach </w:t>
      </w:r>
      <w:r>
        <w:rPr>
          <w:lang w:val="en-US"/>
        </w:rPr>
        <w:t>additional</w:t>
      </w:r>
      <w:r w:rsidRPr="009039EB">
        <w:rPr>
          <w:lang w:val="en-US"/>
        </w:rPr>
        <w:t xml:space="preserve"> information to this Statement of Integrity showing that </w:t>
      </w:r>
      <w:r>
        <w:rPr>
          <w:lang w:val="en-US"/>
        </w:rPr>
        <w:t xml:space="preserve">we consider that </w:t>
      </w:r>
      <w:r w:rsidRPr="009039EB">
        <w:rPr>
          <w:lang w:val="en-US"/>
        </w:rPr>
        <w:t>such ineligibility is not relevant in the context of the Contract</w:t>
      </w:r>
      <w:r>
        <w:rPr>
          <w:lang w:val="en-US"/>
        </w:rPr>
        <w:t>, where applicable</w:t>
      </w:r>
      <w:r w:rsidRPr="009039EB">
        <w:rPr>
          <w:rFonts w:cs="Arial"/>
          <w:lang w:val="en-US"/>
        </w:rPr>
        <w:t>);</w:t>
      </w:r>
    </w:p>
    <w:p w14:paraId="1EFAB5DA" w14:textId="77777777" w:rsidR="00A10FA5" w:rsidRPr="009039EB" w:rsidRDefault="00A10FA5" w:rsidP="00A10FA5">
      <w:pPr>
        <w:spacing w:after="100"/>
        <w:ind w:left="851" w:hanging="425"/>
        <w:rPr>
          <w:rFonts w:cs="Arial"/>
          <w:lang w:val="en-US"/>
        </w:rPr>
      </w:pPr>
      <w:r w:rsidRPr="009039EB">
        <w:rPr>
          <w:rFonts w:cs="Arial"/>
          <w:lang w:val="en-US"/>
        </w:rPr>
        <w:t>2.</w:t>
      </w:r>
      <w:r>
        <w:rPr>
          <w:rFonts w:cs="Arial"/>
          <w:lang w:val="en-US"/>
        </w:rPr>
        <w:t>5</w:t>
      </w:r>
      <w:r w:rsidRPr="009039EB">
        <w:rPr>
          <w:rFonts w:cs="Arial"/>
          <w:lang w:val="en-US"/>
        </w:rPr>
        <w:tab/>
      </w:r>
      <w:r w:rsidRPr="009039EB">
        <w:rPr>
          <w:lang w:val="en-US"/>
        </w:rPr>
        <w:t xml:space="preserve">Not having fulfilled </w:t>
      </w:r>
      <w:r>
        <w:rPr>
          <w:lang w:val="en-US"/>
        </w:rPr>
        <w:t>our</w:t>
      </w:r>
      <w:r w:rsidRPr="009039EB">
        <w:rPr>
          <w:lang w:val="en-US"/>
        </w:rPr>
        <w:t xml:space="preserve"> fiscal obligations </w:t>
      </w:r>
      <w:r>
        <w:rPr>
          <w:lang w:val="en-US"/>
        </w:rPr>
        <w:t>relating to the</w:t>
      </w:r>
      <w:r w:rsidRPr="009039EB">
        <w:rPr>
          <w:lang w:val="en-US"/>
        </w:rPr>
        <w:t xml:space="preserve"> payments of </w:t>
      </w:r>
      <w:r>
        <w:rPr>
          <w:lang w:val="en-US"/>
        </w:rPr>
        <w:t xml:space="preserve">our </w:t>
      </w:r>
      <w:r w:rsidRPr="009039EB">
        <w:rPr>
          <w:lang w:val="en-US"/>
        </w:rPr>
        <w:t xml:space="preserve">taxes or social contributions in accordance with the legal provisions of </w:t>
      </w:r>
      <w:r>
        <w:rPr>
          <w:lang w:val="en-US"/>
        </w:rPr>
        <w:t>our country of incorporation</w:t>
      </w:r>
      <w:r w:rsidRPr="009039EB">
        <w:rPr>
          <w:lang w:val="en-US"/>
        </w:rPr>
        <w:t xml:space="preserve"> or</w:t>
      </w:r>
      <w:r>
        <w:rPr>
          <w:lang w:val="en-US"/>
        </w:rPr>
        <w:t xml:space="preserve"> of</w:t>
      </w:r>
      <w:r w:rsidRPr="009039EB">
        <w:rPr>
          <w:lang w:val="en-US"/>
        </w:rPr>
        <w:t xml:space="preserve"> the country of the Contracting Authority</w:t>
      </w:r>
      <w:r w:rsidRPr="009039EB">
        <w:rPr>
          <w:rFonts w:cs="Arial"/>
          <w:lang w:val="en-US"/>
        </w:rPr>
        <w:t>;</w:t>
      </w:r>
    </w:p>
    <w:p w14:paraId="131F3A46" w14:textId="77777777" w:rsidR="00A10FA5" w:rsidRPr="009039EB" w:rsidRDefault="00A10FA5" w:rsidP="00A10FA5">
      <w:pPr>
        <w:spacing w:after="100"/>
        <w:ind w:left="851" w:hanging="425"/>
        <w:rPr>
          <w:rFonts w:cs="Arial"/>
          <w:lang w:val="en-US"/>
        </w:rPr>
      </w:pPr>
      <w:r w:rsidRPr="009039EB">
        <w:rPr>
          <w:rFonts w:cs="Arial"/>
          <w:lang w:val="en-US"/>
        </w:rPr>
        <w:t>2.</w:t>
      </w:r>
      <w:r>
        <w:rPr>
          <w:rFonts w:cs="Arial"/>
          <w:lang w:val="en-US"/>
        </w:rPr>
        <w:t>6</w:t>
      </w:r>
      <w:r w:rsidRPr="009039EB">
        <w:rPr>
          <w:rFonts w:cs="Arial"/>
          <w:lang w:val="en-US"/>
        </w:rPr>
        <w:tab/>
      </w:r>
      <w:r w:rsidRPr="009039EB">
        <w:rPr>
          <w:lang w:val="en-US"/>
        </w:rPr>
        <w:t>Having created fals</w:t>
      </w:r>
      <w:r>
        <w:rPr>
          <w:lang w:val="en-US"/>
        </w:rPr>
        <w:t>ified</w:t>
      </w:r>
      <w:r w:rsidRPr="009039EB">
        <w:rPr>
          <w:lang w:val="en-US"/>
        </w:rPr>
        <w:t xml:space="preserve"> documents or committed misrepresentation </w:t>
      </w:r>
      <w:r>
        <w:rPr>
          <w:lang w:val="en-US"/>
        </w:rPr>
        <w:t>when providing the information</w:t>
      </w:r>
      <w:r w:rsidRPr="009039EB">
        <w:rPr>
          <w:lang w:val="en-US"/>
        </w:rPr>
        <w:t xml:space="preserve"> requested by the Contracting Authority </w:t>
      </w:r>
      <w:r>
        <w:rPr>
          <w:lang w:val="en-US"/>
        </w:rPr>
        <w:t>in the context</w:t>
      </w:r>
      <w:r w:rsidRPr="009039EB">
        <w:rPr>
          <w:lang w:val="en-US"/>
        </w:rPr>
        <w:t xml:space="preserve"> of the procurement </w:t>
      </w:r>
      <w:r>
        <w:rPr>
          <w:lang w:val="en-US"/>
        </w:rPr>
        <w:t xml:space="preserve">and award </w:t>
      </w:r>
      <w:r w:rsidRPr="009039EB">
        <w:rPr>
          <w:lang w:val="en-US"/>
        </w:rPr>
        <w:t xml:space="preserve">process </w:t>
      </w:r>
      <w:r>
        <w:rPr>
          <w:lang w:val="en-US"/>
        </w:rPr>
        <w:t>for</w:t>
      </w:r>
      <w:r w:rsidRPr="009039EB">
        <w:rPr>
          <w:lang w:val="en-US"/>
        </w:rPr>
        <w:t xml:space="preserve"> this Contract</w:t>
      </w:r>
      <w:r w:rsidRPr="009039EB">
        <w:rPr>
          <w:rFonts w:cs="Arial"/>
          <w:lang w:val="en-US"/>
        </w:rPr>
        <w:t>.</w:t>
      </w:r>
    </w:p>
    <w:p w14:paraId="300B4D3F" w14:textId="77777777" w:rsidR="00A10FA5" w:rsidRPr="009039EB" w:rsidRDefault="00A10FA5" w:rsidP="00A10FA5">
      <w:pPr>
        <w:pStyle w:val="ListParagraph"/>
        <w:numPr>
          <w:ilvl w:val="0"/>
          <w:numId w:val="45"/>
        </w:numPr>
        <w:suppressAutoHyphens/>
        <w:overflowPunct w:val="0"/>
        <w:autoSpaceDE w:val="0"/>
        <w:autoSpaceDN w:val="0"/>
        <w:adjustRightInd w:val="0"/>
        <w:spacing w:after="100" w:line="240" w:lineRule="atLeast"/>
        <w:ind w:left="426" w:hanging="426"/>
        <w:contextualSpacing w:val="0"/>
        <w:jc w:val="both"/>
        <w:textAlignment w:val="baseline"/>
        <w:rPr>
          <w:rFonts w:cs="Arial"/>
          <w:lang w:val="en-US"/>
        </w:rPr>
      </w:pPr>
      <w:r w:rsidRPr="009039EB">
        <w:rPr>
          <w:lang w:val="en-US"/>
        </w:rPr>
        <w:t xml:space="preserve">We hereby certify that neither we, </w:t>
      </w:r>
      <w:r>
        <w:rPr>
          <w:lang w:val="en-US"/>
        </w:rPr>
        <w:t>n</w:t>
      </w:r>
      <w:r w:rsidRPr="009039EB">
        <w:rPr>
          <w:lang w:val="en-US"/>
        </w:rPr>
        <w:t>or</w:t>
      </w:r>
      <w:r>
        <w:rPr>
          <w:lang w:val="en-US"/>
        </w:rPr>
        <w:t xml:space="preserve"> any party acting on our behalf</w:t>
      </w:r>
      <w:r w:rsidRPr="009039EB">
        <w:rPr>
          <w:rStyle w:val="FootnoteReference"/>
          <w:rFonts w:cs="Arial"/>
          <w:lang w:val="en-US"/>
        </w:rPr>
        <w:footnoteReference w:id="5"/>
      </w:r>
      <w:r>
        <w:rPr>
          <w:lang w:val="en-US"/>
        </w:rPr>
        <w:t>,</w:t>
      </w:r>
      <w:r w:rsidRPr="009039EB">
        <w:rPr>
          <w:lang w:val="en-US"/>
        </w:rPr>
        <w:t xml:space="preserve"> nor any members of our joint venture</w:t>
      </w:r>
      <w:r>
        <w:rPr>
          <w:lang w:val="en-US"/>
        </w:rPr>
        <w:t>,</w:t>
      </w:r>
      <w:r w:rsidRPr="009039EB">
        <w:rPr>
          <w:lang w:val="en-US"/>
        </w:rPr>
        <w:t xml:space="preserve"> , </w:t>
      </w:r>
      <w:r>
        <w:rPr>
          <w:lang w:val="en-US"/>
        </w:rPr>
        <w:t>,</w:t>
      </w:r>
      <w:r w:rsidRPr="009039EB">
        <w:rPr>
          <w:lang w:val="en-US"/>
        </w:rPr>
        <w:t xml:space="preserve"> </w:t>
      </w:r>
      <w:r>
        <w:rPr>
          <w:lang w:val="en-US"/>
        </w:rPr>
        <w:t>n</w:t>
      </w:r>
      <w:r w:rsidRPr="009039EB">
        <w:rPr>
          <w:lang w:val="en-US"/>
        </w:rPr>
        <w:t xml:space="preserve">or any of our subcontractors, nor any of our direct or indirect shareholders, </w:t>
      </w:r>
      <w:r>
        <w:rPr>
          <w:lang w:val="en-US"/>
        </w:rPr>
        <w:t xml:space="preserve">nor any of </w:t>
      </w:r>
      <w:r w:rsidRPr="009039EB">
        <w:rPr>
          <w:lang w:val="en-US"/>
        </w:rPr>
        <w:t>our subsidiaries</w:t>
      </w:r>
      <w:r>
        <w:rPr>
          <w:lang w:val="en-US"/>
        </w:rPr>
        <w:t xml:space="preserve"> </w:t>
      </w:r>
      <w:r w:rsidRPr="009039EB">
        <w:rPr>
          <w:lang w:val="en-US"/>
        </w:rPr>
        <w:t xml:space="preserve">acting with our knowledge </w:t>
      </w:r>
      <w:r>
        <w:rPr>
          <w:lang w:val="en-US"/>
        </w:rPr>
        <w:t>or</w:t>
      </w:r>
      <w:r w:rsidRPr="009039EB">
        <w:rPr>
          <w:lang w:val="en-US"/>
        </w:rPr>
        <w:t xml:space="preserve"> consent:</w:t>
      </w:r>
    </w:p>
    <w:p w14:paraId="3C9F3E1B" w14:textId="77777777" w:rsidR="00A10FA5" w:rsidRPr="009039EB" w:rsidRDefault="00A10FA5" w:rsidP="00A10FA5">
      <w:pPr>
        <w:pStyle w:val="ListParagraph"/>
        <w:numPr>
          <w:ilvl w:val="1"/>
          <w:numId w:val="45"/>
        </w:numPr>
        <w:suppressAutoHyphens/>
        <w:overflowPunct w:val="0"/>
        <w:autoSpaceDE w:val="0"/>
        <w:autoSpaceDN w:val="0"/>
        <w:adjustRightInd w:val="0"/>
        <w:spacing w:after="100" w:line="240" w:lineRule="atLeast"/>
        <w:contextualSpacing w:val="0"/>
        <w:jc w:val="both"/>
        <w:textAlignment w:val="baseline"/>
        <w:rPr>
          <w:rFonts w:cs="Arial"/>
          <w:lang w:val="en-US"/>
        </w:rPr>
      </w:pPr>
      <w:r>
        <w:rPr>
          <w:rFonts w:cs="Arial"/>
          <w:lang w:val="en-US"/>
        </w:rPr>
        <w:t>Are</w:t>
      </w:r>
      <w:r w:rsidRPr="009039EB">
        <w:rPr>
          <w:rFonts w:cs="Arial"/>
          <w:lang w:val="en-US"/>
        </w:rPr>
        <w:t xml:space="preserve"> directly or indirectly subject to, controlled by a person or an entity subject to, or acting in the name or on behalf of a person or entity subject to </w:t>
      </w:r>
      <w:r w:rsidRPr="009039EB">
        <w:rPr>
          <w:rFonts w:cs="Arial"/>
          <w:b/>
          <w:bCs/>
          <w:lang w:val="en-US"/>
        </w:rPr>
        <w:t>individual sanctions</w:t>
      </w:r>
      <w:r w:rsidRPr="009039EB">
        <w:rPr>
          <w:rFonts w:cs="Arial"/>
          <w:lang w:val="en-US"/>
        </w:rPr>
        <w:t xml:space="preserve"> </w:t>
      </w:r>
      <w:r w:rsidRPr="009039EB">
        <w:rPr>
          <w:rFonts w:cs="Arial"/>
          <w:b/>
          <w:bCs/>
          <w:lang w:val="en-US"/>
        </w:rPr>
        <w:t>measures</w:t>
      </w:r>
      <w:r w:rsidRPr="009039EB">
        <w:rPr>
          <w:rFonts w:cs="Arial"/>
          <w:lang w:val="en-US"/>
        </w:rPr>
        <w:t xml:space="preserve"> adopted by the United Nations, the European Union and/or France;</w:t>
      </w:r>
    </w:p>
    <w:p w14:paraId="441E71F1" w14:textId="77777777" w:rsidR="00A10FA5" w:rsidRPr="009039EB" w:rsidRDefault="00A10FA5" w:rsidP="00A10FA5">
      <w:pPr>
        <w:pStyle w:val="ListParagraph"/>
        <w:numPr>
          <w:ilvl w:val="1"/>
          <w:numId w:val="45"/>
        </w:numPr>
        <w:suppressAutoHyphens/>
        <w:overflowPunct w:val="0"/>
        <w:autoSpaceDE w:val="0"/>
        <w:autoSpaceDN w:val="0"/>
        <w:adjustRightInd w:val="0"/>
        <w:spacing w:after="100" w:line="240" w:lineRule="atLeast"/>
        <w:contextualSpacing w:val="0"/>
        <w:jc w:val="both"/>
        <w:textAlignment w:val="baseline"/>
        <w:rPr>
          <w:rFonts w:cs="Arial"/>
          <w:lang w:val="en-US"/>
        </w:rPr>
      </w:pPr>
      <w:r>
        <w:rPr>
          <w:rFonts w:cs="Arial"/>
          <w:lang w:val="en-US"/>
        </w:rPr>
        <w:t>Are</w:t>
      </w:r>
      <w:r w:rsidRPr="009039EB">
        <w:rPr>
          <w:rFonts w:cs="Arial"/>
          <w:lang w:val="en-US"/>
        </w:rPr>
        <w:t xml:space="preserve"> directly or indirectly subject to, controlled by a person or an entity subject to, or acting in the name or on behalf of a person or entity subject to </w:t>
      </w:r>
      <w:r w:rsidRPr="009039EB">
        <w:rPr>
          <w:rFonts w:cs="Arial"/>
          <w:b/>
          <w:bCs/>
          <w:lang w:val="en-US"/>
        </w:rPr>
        <w:t>sectoral sanctions</w:t>
      </w:r>
      <w:r w:rsidRPr="009039EB">
        <w:rPr>
          <w:rFonts w:cs="Arial"/>
          <w:lang w:val="en-US"/>
        </w:rPr>
        <w:t xml:space="preserve"> </w:t>
      </w:r>
      <w:r w:rsidRPr="009039EB">
        <w:rPr>
          <w:rFonts w:cs="Arial"/>
          <w:b/>
          <w:bCs/>
          <w:lang w:val="en-US"/>
        </w:rPr>
        <w:t>measures</w:t>
      </w:r>
      <w:r w:rsidRPr="009039EB">
        <w:rPr>
          <w:rFonts w:cs="Arial"/>
          <w:lang w:val="en-US"/>
        </w:rPr>
        <w:t xml:space="preserve"> adopted by the United Nations, the European Union and/or France;</w:t>
      </w:r>
    </w:p>
    <w:p w14:paraId="5F06061D" w14:textId="77777777" w:rsidR="00A10FA5" w:rsidRPr="009039EB" w:rsidRDefault="00A10FA5" w:rsidP="00A10FA5">
      <w:pPr>
        <w:pStyle w:val="ListParagraph"/>
        <w:numPr>
          <w:ilvl w:val="1"/>
          <w:numId w:val="45"/>
        </w:numPr>
        <w:suppressAutoHyphens/>
        <w:overflowPunct w:val="0"/>
        <w:autoSpaceDE w:val="0"/>
        <w:autoSpaceDN w:val="0"/>
        <w:adjustRightInd w:val="0"/>
        <w:spacing w:after="100" w:line="240" w:lineRule="atLeast"/>
        <w:contextualSpacing w:val="0"/>
        <w:jc w:val="both"/>
        <w:textAlignment w:val="baseline"/>
        <w:rPr>
          <w:rFonts w:cs="Arial"/>
          <w:lang w:val="en-US"/>
        </w:rPr>
      </w:pPr>
      <w:r>
        <w:rPr>
          <w:rFonts w:cs="Arial"/>
          <w:lang w:val="en-US"/>
        </w:rPr>
        <w:t>Are</w:t>
      </w:r>
      <w:r w:rsidRPr="009039EB">
        <w:rPr>
          <w:rFonts w:cs="Arial"/>
          <w:lang w:val="en-US"/>
        </w:rPr>
        <w:t xml:space="preserve"> ineligible for the implementation of the </w:t>
      </w:r>
      <w:r>
        <w:rPr>
          <w:rFonts w:cs="Arial"/>
          <w:lang w:val="en-US"/>
        </w:rPr>
        <w:t>P</w:t>
      </w:r>
      <w:r w:rsidRPr="009039EB">
        <w:rPr>
          <w:rFonts w:cs="Arial"/>
          <w:lang w:val="en-US"/>
        </w:rPr>
        <w:t>roject owing to any other international sanctions measure</w:t>
      </w:r>
      <w:r>
        <w:rPr>
          <w:rFonts w:cs="Arial"/>
          <w:lang w:val="en-US"/>
        </w:rPr>
        <w:t>s pronounced</w:t>
      </w:r>
      <w:r w:rsidRPr="009039EB">
        <w:rPr>
          <w:rFonts w:cs="Arial"/>
          <w:lang w:val="en-US"/>
        </w:rPr>
        <w:t xml:space="preserve"> by the United Nations, the European Union or France.</w:t>
      </w:r>
    </w:p>
    <w:p w14:paraId="05255F08" w14:textId="77777777" w:rsidR="00A10FA5" w:rsidRPr="00DD676F" w:rsidRDefault="00A10FA5" w:rsidP="00A10FA5">
      <w:pPr>
        <w:pStyle w:val="ListParagraph"/>
        <w:numPr>
          <w:ilvl w:val="0"/>
          <w:numId w:val="45"/>
        </w:numPr>
        <w:suppressAutoHyphens/>
        <w:overflowPunct w:val="0"/>
        <w:autoSpaceDE w:val="0"/>
        <w:autoSpaceDN w:val="0"/>
        <w:adjustRightInd w:val="0"/>
        <w:spacing w:after="100" w:line="240" w:lineRule="atLeast"/>
        <w:ind w:left="426" w:hanging="426"/>
        <w:contextualSpacing w:val="0"/>
        <w:jc w:val="both"/>
        <w:textAlignment w:val="baseline"/>
        <w:rPr>
          <w:rFonts w:cs="Arial"/>
          <w:lang w:val="en-US"/>
        </w:rPr>
      </w:pPr>
      <w:r w:rsidRPr="009039EB">
        <w:rPr>
          <w:lang w:val="en-US"/>
        </w:rPr>
        <w:t>We hereby certify that neither we, nor any party acting on our behalf,</w:t>
      </w:r>
      <w:r w:rsidRPr="009039EB">
        <w:rPr>
          <w:rFonts w:cs="Arial"/>
          <w:vertAlign w:val="superscript"/>
          <w:lang w:val="en-US"/>
        </w:rPr>
        <w:t>2</w:t>
      </w:r>
      <w:r w:rsidRPr="009039EB">
        <w:rPr>
          <w:lang w:val="en-US"/>
        </w:rPr>
        <w:t xml:space="preserve"> nor any of the members of our joint venture, </w:t>
      </w:r>
      <w:r>
        <w:rPr>
          <w:lang w:val="en-US"/>
        </w:rPr>
        <w:t>n</w:t>
      </w:r>
      <w:r w:rsidRPr="009039EB">
        <w:rPr>
          <w:lang w:val="en-US"/>
        </w:rPr>
        <w:t xml:space="preserve">or any of our subcontractors, are </w:t>
      </w:r>
      <w:r w:rsidRPr="009039EB">
        <w:rPr>
          <w:rFonts w:cs="Arial"/>
          <w:lang w:val="en-US"/>
        </w:rPr>
        <w:t xml:space="preserve">[nor have been </w:t>
      </w:r>
      <w:r w:rsidRPr="009039EB">
        <w:rPr>
          <w:rFonts w:cs="Arial"/>
          <w:i/>
          <w:lang w:val="en-US"/>
        </w:rPr>
        <w:t xml:space="preserve">(in the case of refinancing for </w:t>
      </w:r>
      <w:r w:rsidRPr="00DD676F">
        <w:rPr>
          <w:rFonts w:cs="Arial"/>
          <w:i/>
          <w:lang w:val="en-US"/>
        </w:rPr>
        <w:t>a Contract already awarded)</w:t>
      </w:r>
      <w:r w:rsidRPr="00DD676F">
        <w:rPr>
          <w:rFonts w:cs="Arial"/>
          <w:lang w:val="en-US"/>
        </w:rPr>
        <w:t xml:space="preserve">] </w:t>
      </w:r>
      <w:r w:rsidRPr="00DD676F">
        <w:rPr>
          <w:lang w:val="en-US"/>
        </w:rPr>
        <w:t>in any of the following situations of conflict of interest</w:t>
      </w:r>
      <w:r w:rsidRPr="00DD676F">
        <w:rPr>
          <w:rFonts w:cs="Arial"/>
          <w:lang w:val="en-US"/>
        </w:rPr>
        <w:t>:</w:t>
      </w:r>
    </w:p>
    <w:p w14:paraId="05BB56E1" w14:textId="77777777" w:rsidR="00A10FA5" w:rsidRPr="009039EB" w:rsidRDefault="00A10FA5" w:rsidP="00A10FA5">
      <w:pPr>
        <w:spacing w:after="100"/>
        <w:ind w:left="851" w:hanging="425"/>
        <w:rPr>
          <w:lang w:val="en-US"/>
        </w:rPr>
      </w:pPr>
      <w:r w:rsidRPr="0078749F">
        <w:rPr>
          <w:rFonts w:cs="Arial"/>
          <w:lang w:val="en-US"/>
        </w:rPr>
        <w:t>4.1</w:t>
      </w:r>
      <w:r w:rsidRPr="009039EB">
        <w:rPr>
          <w:rFonts w:cs="Arial"/>
          <w:lang w:val="en-US"/>
        </w:rPr>
        <w:tab/>
      </w:r>
      <w:r w:rsidRPr="009039EB">
        <w:rPr>
          <w:lang w:val="en-US"/>
        </w:rPr>
        <w:t>Being a shareholder controlling the Contracting Authority or a subsidiary controlled by the Contracting Authority, unless the resulting conflict of interest has been brought to the attention of AFD and resolved to its satisfaction</w:t>
      </w:r>
      <w:r w:rsidRPr="009039EB">
        <w:rPr>
          <w:rFonts w:cs="Arial"/>
          <w:lang w:val="en-US"/>
        </w:rPr>
        <w:t>.</w:t>
      </w:r>
    </w:p>
    <w:p w14:paraId="7F00A637" w14:textId="77777777" w:rsidR="00A10FA5" w:rsidRPr="00460780" w:rsidRDefault="00A10FA5" w:rsidP="00A10FA5">
      <w:pPr>
        <w:spacing w:after="100"/>
        <w:ind w:left="851" w:hanging="425"/>
        <w:rPr>
          <w:rFonts w:cs="Arial"/>
          <w:lang w:val="en-US"/>
        </w:rPr>
      </w:pPr>
      <w:r w:rsidRPr="009039EB">
        <w:rPr>
          <w:rFonts w:cs="Arial"/>
          <w:lang w:val="en-US"/>
        </w:rPr>
        <w:t>4.2</w:t>
      </w:r>
      <w:r w:rsidRPr="009039EB">
        <w:rPr>
          <w:rFonts w:cs="Arial"/>
          <w:lang w:val="en-US"/>
        </w:rPr>
        <w:tab/>
      </w:r>
      <w:r w:rsidRPr="009039EB">
        <w:rPr>
          <w:lang w:val="en-US"/>
        </w:rPr>
        <w:t>Having business or family relations with a member of the Contracting Authority</w:t>
      </w:r>
      <w:r>
        <w:rPr>
          <w:lang w:val="en-US"/>
        </w:rPr>
        <w:t>’s services</w:t>
      </w:r>
      <w:r w:rsidRPr="009039EB">
        <w:rPr>
          <w:lang w:val="en-US"/>
        </w:rPr>
        <w:t xml:space="preserve"> involved in the procurement process or the supervision of the resulting Contract, unless the resulting conflict of interest has been brought to the attention of AFD and resolved to its satisfaction</w:t>
      </w:r>
      <w:r w:rsidRPr="009039EB">
        <w:rPr>
          <w:rFonts w:cs="Arial"/>
          <w:lang w:val="en-US"/>
        </w:rPr>
        <w:t>;</w:t>
      </w:r>
    </w:p>
    <w:p w14:paraId="56F579D3" w14:textId="77777777" w:rsidR="00A10FA5" w:rsidRPr="009039EB" w:rsidRDefault="00A10FA5" w:rsidP="00A10FA5">
      <w:pPr>
        <w:spacing w:after="100"/>
        <w:ind w:left="851" w:hanging="425"/>
        <w:rPr>
          <w:lang w:val="en-US"/>
        </w:rPr>
      </w:pPr>
      <w:r w:rsidRPr="009039EB">
        <w:rPr>
          <w:rFonts w:cs="Arial"/>
          <w:lang w:val="en-US"/>
        </w:rPr>
        <w:t>4.3</w:t>
      </w:r>
      <w:r w:rsidRPr="009039EB">
        <w:rPr>
          <w:rFonts w:cs="Arial"/>
          <w:lang w:val="en-US"/>
        </w:rPr>
        <w:tab/>
      </w:r>
      <w:r w:rsidRPr="009039EB">
        <w:rPr>
          <w:lang w:val="en-US"/>
        </w:rPr>
        <w:t xml:space="preserve">Controlling or being controlled by another </w:t>
      </w:r>
      <w:r>
        <w:rPr>
          <w:lang w:val="en-US"/>
        </w:rPr>
        <w:t>a</w:t>
      </w:r>
      <w:r w:rsidRPr="009039EB">
        <w:rPr>
          <w:lang w:val="en-US"/>
        </w:rPr>
        <w:t xml:space="preserve">pplicant, </w:t>
      </w:r>
      <w:r>
        <w:rPr>
          <w:lang w:val="en-US"/>
        </w:rPr>
        <w:t>b</w:t>
      </w:r>
      <w:r w:rsidRPr="009039EB">
        <w:rPr>
          <w:lang w:val="en-US"/>
        </w:rPr>
        <w:t xml:space="preserve">idder or </w:t>
      </w:r>
      <w:r>
        <w:rPr>
          <w:lang w:val="en-US"/>
        </w:rPr>
        <w:t>c</w:t>
      </w:r>
      <w:r w:rsidRPr="009039EB">
        <w:rPr>
          <w:lang w:val="en-US"/>
        </w:rPr>
        <w:t xml:space="preserve">onsultant, or being under </w:t>
      </w:r>
      <w:r>
        <w:rPr>
          <w:lang w:val="en-US"/>
        </w:rPr>
        <w:t>common</w:t>
      </w:r>
      <w:r w:rsidRPr="009039EB">
        <w:rPr>
          <w:lang w:val="en-US"/>
        </w:rPr>
        <w:t xml:space="preserve"> </w:t>
      </w:r>
      <w:r>
        <w:rPr>
          <w:lang w:val="en-US"/>
        </w:rPr>
        <w:t>with</w:t>
      </w:r>
      <w:r w:rsidRPr="009039EB">
        <w:rPr>
          <w:lang w:val="en-US"/>
        </w:rPr>
        <w:t xml:space="preserve"> another </w:t>
      </w:r>
      <w:r>
        <w:rPr>
          <w:lang w:val="en-US"/>
        </w:rPr>
        <w:t>a</w:t>
      </w:r>
      <w:r w:rsidRPr="009039EB">
        <w:rPr>
          <w:lang w:val="en-US"/>
        </w:rPr>
        <w:t xml:space="preserve">pplicant, </w:t>
      </w:r>
      <w:r>
        <w:rPr>
          <w:lang w:val="en-US"/>
        </w:rPr>
        <w:t>b</w:t>
      </w:r>
      <w:r w:rsidRPr="009039EB">
        <w:rPr>
          <w:lang w:val="en-US"/>
        </w:rPr>
        <w:t xml:space="preserve">idder or </w:t>
      </w:r>
      <w:r>
        <w:rPr>
          <w:lang w:val="en-US"/>
        </w:rPr>
        <w:t>c</w:t>
      </w:r>
      <w:r w:rsidRPr="009039EB">
        <w:rPr>
          <w:lang w:val="en-US"/>
        </w:rPr>
        <w:t xml:space="preserve">onsultant, receiving subsidies from another </w:t>
      </w:r>
      <w:r>
        <w:rPr>
          <w:lang w:val="en-US"/>
        </w:rPr>
        <w:t>a</w:t>
      </w:r>
      <w:r w:rsidRPr="009039EB">
        <w:rPr>
          <w:lang w:val="en-US"/>
        </w:rPr>
        <w:t xml:space="preserve">pplicant, </w:t>
      </w:r>
      <w:r>
        <w:rPr>
          <w:lang w:val="en-US"/>
        </w:rPr>
        <w:t>b</w:t>
      </w:r>
      <w:r w:rsidRPr="009039EB">
        <w:rPr>
          <w:lang w:val="en-US"/>
        </w:rPr>
        <w:t xml:space="preserve">idder or </w:t>
      </w:r>
      <w:r>
        <w:rPr>
          <w:lang w:val="en-US"/>
        </w:rPr>
        <w:t>c</w:t>
      </w:r>
      <w:r w:rsidRPr="009039EB">
        <w:rPr>
          <w:lang w:val="en-US"/>
        </w:rPr>
        <w:t xml:space="preserve">onsultant, or </w:t>
      </w:r>
      <w:r>
        <w:rPr>
          <w:lang w:val="en-US"/>
        </w:rPr>
        <w:t>granting</w:t>
      </w:r>
      <w:r w:rsidRPr="009039EB">
        <w:rPr>
          <w:lang w:val="en-US"/>
        </w:rPr>
        <w:t xml:space="preserve"> subsidies to another </w:t>
      </w:r>
      <w:r>
        <w:rPr>
          <w:lang w:val="en-US"/>
        </w:rPr>
        <w:t>a</w:t>
      </w:r>
      <w:r w:rsidRPr="009039EB">
        <w:rPr>
          <w:lang w:val="en-US"/>
        </w:rPr>
        <w:t xml:space="preserve">pplicant, </w:t>
      </w:r>
      <w:r>
        <w:rPr>
          <w:lang w:val="en-US"/>
        </w:rPr>
        <w:t>b</w:t>
      </w:r>
      <w:r w:rsidRPr="009039EB">
        <w:rPr>
          <w:lang w:val="en-US"/>
        </w:rPr>
        <w:t xml:space="preserve">idder or </w:t>
      </w:r>
      <w:r>
        <w:rPr>
          <w:lang w:val="en-US"/>
        </w:rPr>
        <w:t>c</w:t>
      </w:r>
      <w:r w:rsidRPr="009039EB">
        <w:rPr>
          <w:lang w:val="en-US"/>
        </w:rPr>
        <w:t xml:space="preserve">onsultant, directly or indirectly, having the same legal representative as another </w:t>
      </w:r>
      <w:r>
        <w:rPr>
          <w:lang w:val="en-US"/>
        </w:rPr>
        <w:t>a</w:t>
      </w:r>
      <w:r w:rsidRPr="009039EB">
        <w:rPr>
          <w:lang w:val="en-US"/>
        </w:rPr>
        <w:t xml:space="preserve">pplicant, </w:t>
      </w:r>
      <w:r>
        <w:rPr>
          <w:lang w:val="en-US"/>
        </w:rPr>
        <w:t>b</w:t>
      </w:r>
      <w:r w:rsidRPr="009039EB">
        <w:rPr>
          <w:lang w:val="en-US"/>
        </w:rPr>
        <w:t xml:space="preserve">idder or </w:t>
      </w:r>
      <w:r>
        <w:rPr>
          <w:lang w:val="en-US"/>
        </w:rPr>
        <w:t>c</w:t>
      </w:r>
      <w:r w:rsidRPr="009039EB">
        <w:rPr>
          <w:lang w:val="en-US"/>
        </w:rPr>
        <w:t xml:space="preserve">onsultant, maintaining direct or indirect contacts with another </w:t>
      </w:r>
      <w:r>
        <w:rPr>
          <w:lang w:val="en-US"/>
        </w:rPr>
        <w:t>a</w:t>
      </w:r>
      <w:r w:rsidRPr="009039EB">
        <w:rPr>
          <w:lang w:val="en-US"/>
        </w:rPr>
        <w:t xml:space="preserve">pplicant, </w:t>
      </w:r>
      <w:r>
        <w:rPr>
          <w:lang w:val="en-US"/>
        </w:rPr>
        <w:t>b</w:t>
      </w:r>
      <w:r w:rsidRPr="009039EB">
        <w:rPr>
          <w:lang w:val="en-US"/>
        </w:rPr>
        <w:t xml:space="preserve">idder or </w:t>
      </w:r>
      <w:r>
        <w:rPr>
          <w:lang w:val="en-US"/>
        </w:rPr>
        <w:t>c</w:t>
      </w:r>
      <w:r w:rsidRPr="009039EB">
        <w:rPr>
          <w:lang w:val="en-US"/>
        </w:rPr>
        <w:t>onsultant allowing us</w:t>
      </w:r>
      <w:r>
        <w:rPr>
          <w:lang w:val="en-US"/>
        </w:rPr>
        <w:t xml:space="preserve"> to</w:t>
      </w:r>
      <w:r w:rsidRPr="009039EB">
        <w:rPr>
          <w:lang w:val="en-US"/>
        </w:rPr>
        <w:t xml:space="preserve"> </w:t>
      </w:r>
      <w:r w:rsidRPr="009039EB">
        <w:rPr>
          <w:rFonts w:cs="Arial"/>
          <w:lang w:val="en-US"/>
        </w:rPr>
        <w:t>(i)</w:t>
      </w:r>
      <w:r w:rsidRPr="009039EB">
        <w:rPr>
          <w:lang w:val="en-US"/>
        </w:rPr>
        <w:t xml:space="preserve"> have</w:t>
      </w:r>
      <w:r>
        <w:rPr>
          <w:lang w:val="en-US"/>
        </w:rPr>
        <w:t xml:space="preserve"> given</w:t>
      </w:r>
      <w:r w:rsidRPr="009039EB">
        <w:rPr>
          <w:lang w:val="en-US"/>
        </w:rPr>
        <w:t xml:space="preserve"> and/or give access to information contained in our respective </w:t>
      </w:r>
      <w:r>
        <w:rPr>
          <w:lang w:val="en-US"/>
        </w:rPr>
        <w:t>a</w:t>
      </w:r>
      <w:r w:rsidRPr="009039EB">
        <w:rPr>
          <w:lang w:val="en-US"/>
        </w:rPr>
        <w:t xml:space="preserve">pplications, </w:t>
      </w:r>
      <w:r>
        <w:rPr>
          <w:lang w:val="en-US"/>
        </w:rPr>
        <w:t>b</w:t>
      </w:r>
      <w:r w:rsidRPr="009039EB">
        <w:rPr>
          <w:lang w:val="en-US"/>
        </w:rPr>
        <w:t xml:space="preserve">ids or </w:t>
      </w:r>
      <w:r>
        <w:rPr>
          <w:lang w:val="en-US"/>
        </w:rPr>
        <w:t>p</w:t>
      </w:r>
      <w:r w:rsidRPr="009039EB">
        <w:rPr>
          <w:lang w:val="en-US"/>
        </w:rPr>
        <w:t xml:space="preserve">roposals likely to distort competition </w:t>
      </w:r>
      <w:r w:rsidRPr="009039EB">
        <w:rPr>
          <w:rFonts w:cs="Arial"/>
          <w:lang w:val="en-US"/>
        </w:rPr>
        <w:t>(ii) influence them, or (iii) influence the decisions of the Contracting Authority;</w:t>
      </w:r>
    </w:p>
    <w:p w14:paraId="224F7895" w14:textId="77777777" w:rsidR="00A10FA5" w:rsidRPr="009039EB" w:rsidRDefault="00A10FA5" w:rsidP="00A10FA5">
      <w:pPr>
        <w:spacing w:after="100"/>
        <w:ind w:left="851" w:hanging="425"/>
        <w:rPr>
          <w:rFonts w:cs="Arial"/>
          <w:lang w:val="en-US"/>
        </w:rPr>
      </w:pPr>
      <w:r w:rsidRPr="009039EB">
        <w:rPr>
          <w:rFonts w:cs="Arial"/>
          <w:lang w:val="en-US"/>
        </w:rPr>
        <w:t>4.4</w:t>
      </w:r>
      <w:r w:rsidRPr="009039EB">
        <w:rPr>
          <w:rFonts w:cs="Arial"/>
          <w:lang w:val="en-US"/>
        </w:rPr>
        <w:tab/>
      </w:r>
      <w:r w:rsidRPr="009039EB">
        <w:rPr>
          <w:lang w:val="en-US"/>
        </w:rPr>
        <w:t xml:space="preserve">Being engaged for a consulting services mission which, by its nature, is or may be </w:t>
      </w:r>
      <w:r>
        <w:rPr>
          <w:lang w:val="en-US"/>
        </w:rPr>
        <w:t>in conflict</w:t>
      </w:r>
      <w:r w:rsidRPr="009039EB">
        <w:rPr>
          <w:lang w:val="en-US"/>
        </w:rPr>
        <w:t xml:space="preserve"> with the mission </w:t>
      </w:r>
      <w:r>
        <w:rPr>
          <w:lang w:val="en-US"/>
        </w:rPr>
        <w:t xml:space="preserve">envisaged </w:t>
      </w:r>
      <w:r w:rsidRPr="009039EB">
        <w:rPr>
          <w:lang w:val="en-US"/>
        </w:rPr>
        <w:t>for the Contracting Authority</w:t>
      </w:r>
      <w:r w:rsidRPr="009039EB">
        <w:rPr>
          <w:rFonts w:cs="Arial"/>
          <w:lang w:val="en-US"/>
        </w:rPr>
        <w:t>;</w:t>
      </w:r>
    </w:p>
    <w:p w14:paraId="5DD1B94E" w14:textId="77777777" w:rsidR="00A10FA5" w:rsidRPr="009039EB" w:rsidRDefault="00A10FA5" w:rsidP="00A10FA5">
      <w:pPr>
        <w:spacing w:after="100"/>
        <w:ind w:left="851" w:hanging="425"/>
        <w:rPr>
          <w:lang w:val="en-US"/>
        </w:rPr>
      </w:pPr>
      <w:r w:rsidRPr="009039EB">
        <w:rPr>
          <w:rFonts w:cs="Arial"/>
          <w:lang w:val="en-US"/>
        </w:rPr>
        <w:t>4.5</w:t>
      </w:r>
      <w:r w:rsidRPr="009039EB">
        <w:rPr>
          <w:rFonts w:cs="Arial"/>
          <w:lang w:val="en-US"/>
        </w:rPr>
        <w:tab/>
      </w:r>
      <w:r w:rsidRPr="009039EB">
        <w:rPr>
          <w:lang w:val="en-US"/>
        </w:rPr>
        <w:t>Having prepared</w:t>
      </w:r>
      <w:r>
        <w:rPr>
          <w:lang w:val="en-US"/>
        </w:rPr>
        <w:t xml:space="preserve"> ourselves</w:t>
      </w:r>
      <w:r w:rsidRPr="009039EB">
        <w:rPr>
          <w:lang w:val="en-US"/>
        </w:rPr>
        <w:t xml:space="preserve">, </w:t>
      </w:r>
      <w:r>
        <w:rPr>
          <w:lang w:val="en-US"/>
        </w:rPr>
        <w:t xml:space="preserve">being </w:t>
      </w:r>
      <w:r w:rsidRPr="009039EB">
        <w:rPr>
          <w:lang w:val="en-US"/>
        </w:rPr>
        <w:t>or having been associated with a natural or legal person who</w:t>
      </w:r>
      <w:r>
        <w:rPr>
          <w:lang w:val="en-US"/>
        </w:rPr>
        <w:t xml:space="preserve"> has</w:t>
      </w:r>
      <w:r w:rsidRPr="009039EB">
        <w:rPr>
          <w:lang w:val="en-US"/>
        </w:rPr>
        <w:t xml:space="preserve"> prepared</w:t>
      </w:r>
      <w:r>
        <w:rPr>
          <w:lang w:val="en-US"/>
        </w:rPr>
        <w:t>,</w:t>
      </w:r>
      <w:r w:rsidRPr="009039EB">
        <w:rPr>
          <w:lang w:val="en-US"/>
        </w:rPr>
        <w:t xml:space="preserve"> specifications, terms of reference </w:t>
      </w:r>
      <w:r>
        <w:rPr>
          <w:lang w:val="en-US"/>
        </w:rPr>
        <w:t>or</w:t>
      </w:r>
      <w:r w:rsidRPr="009039EB">
        <w:rPr>
          <w:lang w:val="en-US"/>
        </w:rPr>
        <w:t xml:space="preserve"> other documents that have been used </w:t>
      </w:r>
      <w:r>
        <w:rPr>
          <w:lang w:val="en-US"/>
        </w:rPr>
        <w:t>for</w:t>
      </w:r>
      <w:r w:rsidRPr="009039EB">
        <w:rPr>
          <w:lang w:val="en-US"/>
        </w:rPr>
        <w:t xml:space="preserve"> the procurement </w:t>
      </w:r>
      <w:r>
        <w:rPr>
          <w:lang w:val="en-US"/>
        </w:rPr>
        <w:t>process in question</w:t>
      </w:r>
      <w:r w:rsidRPr="009039EB">
        <w:rPr>
          <w:lang w:val="en-US"/>
        </w:rPr>
        <w:t xml:space="preserve">, and </w:t>
      </w:r>
      <w:r>
        <w:rPr>
          <w:lang w:val="en-US"/>
        </w:rPr>
        <w:t>that</w:t>
      </w:r>
      <w:r w:rsidRPr="009039EB">
        <w:rPr>
          <w:lang w:val="en-US"/>
        </w:rPr>
        <w:t xml:space="preserve"> contain provisions likely to favor an </w:t>
      </w:r>
      <w:r>
        <w:rPr>
          <w:lang w:val="en-US"/>
        </w:rPr>
        <w:t>a</w:t>
      </w:r>
      <w:r w:rsidRPr="009039EB">
        <w:rPr>
          <w:lang w:val="en-US"/>
        </w:rPr>
        <w:t xml:space="preserve">pplication, </w:t>
      </w:r>
      <w:r>
        <w:rPr>
          <w:lang w:val="en-US"/>
        </w:rPr>
        <w:t>b</w:t>
      </w:r>
      <w:r w:rsidRPr="009039EB">
        <w:rPr>
          <w:lang w:val="en-US"/>
        </w:rPr>
        <w:t xml:space="preserve">id or </w:t>
      </w:r>
      <w:r>
        <w:rPr>
          <w:lang w:val="en-US"/>
        </w:rPr>
        <w:t>p</w:t>
      </w:r>
      <w:r w:rsidRPr="009039EB">
        <w:rPr>
          <w:lang w:val="en-US"/>
        </w:rPr>
        <w:t>roposal</w:t>
      </w:r>
      <w:r w:rsidRPr="009039EB">
        <w:rPr>
          <w:rFonts w:cs="Arial"/>
          <w:lang w:val="en-US"/>
        </w:rPr>
        <w:t>;</w:t>
      </w:r>
    </w:p>
    <w:p w14:paraId="51BEC29F" w14:textId="77777777" w:rsidR="00A10FA5" w:rsidRDefault="00A10FA5" w:rsidP="00A10FA5">
      <w:pPr>
        <w:spacing w:after="100"/>
        <w:ind w:left="851" w:hanging="425"/>
        <w:rPr>
          <w:lang w:val="en-US"/>
        </w:rPr>
      </w:pPr>
      <w:r w:rsidRPr="009039EB">
        <w:rPr>
          <w:rFonts w:cs="Arial"/>
          <w:lang w:val="en-US"/>
        </w:rPr>
        <w:t>4.6</w:t>
      </w:r>
      <w:r w:rsidRPr="009039EB">
        <w:rPr>
          <w:rFonts w:cs="Arial"/>
          <w:lang w:val="en-US"/>
        </w:rPr>
        <w:tab/>
      </w:r>
      <w:r w:rsidRPr="009039EB">
        <w:rPr>
          <w:lang w:val="en-US"/>
        </w:rPr>
        <w:t>Having or having had access to, having prepared</w:t>
      </w:r>
      <w:r>
        <w:rPr>
          <w:lang w:val="en-US"/>
        </w:rPr>
        <w:t xml:space="preserve"> ourselves</w:t>
      </w:r>
      <w:r w:rsidRPr="009039EB">
        <w:rPr>
          <w:lang w:val="en-US"/>
        </w:rPr>
        <w:t>, be</w:t>
      </w:r>
      <w:r>
        <w:rPr>
          <w:lang w:val="en-US"/>
        </w:rPr>
        <w:t>ing</w:t>
      </w:r>
      <w:r w:rsidRPr="009039EB">
        <w:rPr>
          <w:lang w:val="en-US"/>
        </w:rPr>
        <w:t xml:space="preserve"> or having been associated with a natural or legal person who has or has had access to</w:t>
      </w:r>
      <w:r>
        <w:rPr>
          <w:lang w:val="en-US"/>
        </w:rPr>
        <w:t xml:space="preserve"> </w:t>
      </w:r>
      <w:r w:rsidRPr="009039EB">
        <w:rPr>
          <w:lang w:val="en-US"/>
        </w:rPr>
        <w:t>or prepared</w:t>
      </w:r>
      <w:r>
        <w:rPr>
          <w:lang w:val="en-US"/>
        </w:rPr>
        <w:t>,</w:t>
      </w:r>
      <w:r w:rsidRPr="009039EB">
        <w:rPr>
          <w:lang w:val="en-US"/>
        </w:rPr>
        <w:t xml:space="preserve"> specifications, plans, calculations, studies, </w:t>
      </w:r>
      <w:r>
        <w:rPr>
          <w:lang w:val="en-US"/>
        </w:rPr>
        <w:t xml:space="preserve">or </w:t>
      </w:r>
      <w:r w:rsidRPr="009039EB">
        <w:rPr>
          <w:lang w:val="en-US"/>
        </w:rPr>
        <w:t xml:space="preserve">other documents that have not been </w:t>
      </w:r>
      <w:r>
        <w:rPr>
          <w:lang w:val="en-US"/>
        </w:rPr>
        <w:t>communicated</w:t>
      </w:r>
      <w:r w:rsidRPr="009039EB">
        <w:rPr>
          <w:lang w:val="en-US"/>
        </w:rPr>
        <w:t xml:space="preserve"> to all the </w:t>
      </w:r>
      <w:r>
        <w:rPr>
          <w:lang w:val="en-US"/>
        </w:rPr>
        <w:t>a</w:t>
      </w:r>
      <w:r w:rsidRPr="009039EB">
        <w:rPr>
          <w:lang w:val="en-US"/>
        </w:rPr>
        <w:t xml:space="preserve">pplicants, </w:t>
      </w:r>
      <w:r>
        <w:rPr>
          <w:lang w:val="en-US"/>
        </w:rPr>
        <w:t>b</w:t>
      </w:r>
      <w:r w:rsidRPr="009039EB">
        <w:rPr>
          <w:lang w:val="en-US"/>
        </w:rPr>
        <w:t xml:space="preserve">idders or </w:t>
      </w:r>
      <w:r>
        <w:rPr>
          <w:lang w:val="en-US"/>
        </w:rPr>
        <w:t>c</w:t>
      </w:r>
      <w:r w:rsidRPr="009039EB">
        <w:rPr>
          <w:lang w:val="en-US"/>
        </w:rPr>
        <w:t>onsultants in the context of the present procurement procedure, and which thereby confer</w:t>
      </w:r>
      <w:r>
        <w:rPr>
          <w:lang w:val="en-US"/>
        </w:rPr>
        <w:t xml:space="preserve"> us</w:t>
      </w:r>
      <w:r w:rsidRPr="009039EB">
        <w:rPr>
          <w:lang w:val="en-US"/>
        </w:rPr>
        <w:t xml:space="preserve"> an unfair competitive advantage</w:t>
      </w:r>
      <w:r w:rsidRPr="009039EB">
        <w:rPr>
          <w:rFonts w:cs="Arial"/>
          <w:lang w:val="en-US"/>
        </w:rPr>
        <w:t>;</w:t>
      </w:r>
    </w:p>
    <w:p w14:paraId="1E3D2D13" w14:textId="77777777" w:rsidR="00A10FA5" w:rsidRPr="009C094C" w:rsidRDefault="00A10FA5" w:rsidP="00A10FA5">
      <w:pPr>
        <w:spacing w:after="100"/>
        <w:ind w:left="851" w:hanging="425"/>
        <w:rPr>
          <w:lang w:val="en-US"/>
        </w:rPr>
      </w:pPr>
      <w:r>
        <w:rPr>
          <w:rFonts w:cs="Arial"/>
          <w:lang w:val="en-US"/>
        </w:rPr>
        <w:t>4.7</w:t>
      </w:r>
      <w:r w:rsidRPr="009039EB">
        <w:rPr>
          <w:rFonts w:cs="Arial"/>
          <w:lang w:val="en-US"/>
        </w:rPr>
        <w:tab/>
        <w:t xml:space="preserve">In the case of a </w:t>
      </w:r>
      <w:r>
        <w:rPr>
          <w:rFonts w:cs="Arial"/>
          <w:lang w:val="en-US"/>
        </w:rPr>
        <w:t xml:space="preserve">procurement </w:t>
      </w:r>
      <w:r w:rsidRPr="009039EB">
        <w:rPr>
          <w:rFonts w:cs="Arial"/>
          <w:lang w:val="en-US"/>
        </w:rPr>
        <w:t>procedure for works, plants</w:t>
      </w:r>
      <w:r>
        <w:rPr>
          <w:rFonts w:cs="Arial"/>
          <w:lang w:val="en-US"/>
        </w:rPr>
        <w:t>, equipment</w:t>
      </w:r>
      <w:r w:rsidRPr="009039EB">
        <w:rPr>
          <w:rFonts w:cs="Arial"/>
          <w:lang w:val="en-US"/>
        </w:rPr>
        <w:t xml:space="preserve"> or goods, having been </w:t>
      </w:r>
      <w:r>
        <w:rPr>
          <w:rFonts w:cs="Arial"/>
          <w:lang w:val="en-US"/>
        </w:rPr>
        <w:t xml:space="preserve">selected ourselves </w:t>
      </w:r>
      <w:r w:rsidRPr="009039EB">
        <w:rPr>
          <w:rFonts w:cs="Arial"/>
          <w:lang w:val="en-US"/>
        </w:rPr>
        <w:t xml:space="preserve">or </w:t>
      </w:r>
      <w:r>
        <w:rPr>
          <w:rFonts w:cs="Arial"/>
          <w:lang w:val="en-US"/>
        </w:rPr>
        <w:t xml:space="preserve">proposed </w:t>
      </w:r>
      <w:r w:rsidRPr="009039EB">
        <w:rPr>
          <w:rFonts w:cs="Arial"/>
          <w:lang w:val="en-US"/>
        </w:rPr>
        <w:t xml:space="preserve">to be </w:t>
      </w:r>
      <w:r>
        <w:rPr>
          <w:rFonts w:cs="Arial"/>
          <w:lang w:val="en-US"/>
        </w:rPr>
        <w:t xml:space="preserve">selected </w:t>
      </w:r>
      <w:r w:rsidRPr="009039EB">
        <w:rPr>
          <w:rFonts w:cs="Arial"/>
          <w:lang w:val="en-US"/>
        </w:rPr>
        <w:t>(or</w:t>
      </w:r>
      <w:r>
        <w:rPr>
          <w:rFonts w:cs="Arial"/>
          <w:lang w:val="en-US"/>
        </w:rPr>
        <w:t xml:space="preserve"> any</w:t>
      </w:r>
      <w:r w:rsidRPr="009039EB">
        <w:rPr>
          <w:rFonts w:cs="Arial"/>
          <w:lang w:val="en-US"/>
        </w:rPr>
        <w:t xml:space="preserve"> of our </w:t>
      </w:r>
      <w:r>
        <w:rPr>
          <w:rFonts w:cs="Arial"/>
          <w:lang w:val="en-US"/>
        </w:rPr>
        <w:t>subsidiary</w:t>
      </w:r>
      <w:r w:rsidRPr="009039EB">
        <w:rPr>
          <w:rFonts w:cs="Arial"/>
          <w:lang w:val="en-US"/>
        </w:rPr>
        <w:t xml:space="preserve"> companies having been or</w:t>
      </w:r>
      <w:r>
        <w:rPr>
          <w:rFonts w:cs="Arial"/>
          <w:lang w:val="en-US"/>
        </w:rPr>
        <w:t xml:space="preserve"> being proposed</w:t>
      </w:r>
      <w:r w:rsidRPr="009039EB">
        <w:rPr>
          <w:rFonts w:cs="Arial"/>
          <w:lang w:val="en-US"/>
        </w:rPr>
        <w:t xml:space="preserve"> to be </w:t>
      </w:r>
      <w:r>
        <w:rPr>
          <w:rFonts w:cs="Arial"/>
          <w:lang w:val="en-US"/>
        </w:rPr>
        <w:t>selected</w:t>
      </w:r>
      <w:r w:rsidRPr="009039EB">
        <w:rPr>
          <w:rFonts w:cs="Arial"/>
          <w:lang w:val="en-US"/>
        </w:rPr>
        <w:t>) to carry out supervision or inspection</w:t>
      </w:r>
      <w:r>
        <w:rPr>
          <w:rFonts w:cs="Arial"/>
          <w:lang w:val="en-US"/>
        </w:rPr>
        <w:t xml:space="preserve"> of the services</w:t>
      </w:r>
      <w:r w:rsidRPr="009039EB">
        <w:rPr>
          <w:rFonts w:cs="Arial"/>
          <w:lang w:val="en-US"/>
        </w:rPr>
        <w:t xml:space="preserve"> in the context of this Contract. </w:t>
      </w:r>
    </w:p>
    <w:p w14:paraId="2BF6E72E" w14:textId="77777777" w:rsidR="00A10FA5" w:rsidRPr="009039EB" w:rsidRDefault="00A10FA5" w:rsidP="00A10FA5">
      <w:pPr>
        <w:pStyle w:val="ListParagraph"/>
        <w:numPr>
          <w:ilvl w:val="0"/>
          <w:numId w:val="45"/>
        </w:numPr>
        <w:suppressAutoHyphens/>
        <w:overflowPunct w:val="0"/>
        <w:autoSpaceDE w:val="0"/>
        <w:autoSpaceDN w:val="0"/>
        <w:adjustRightInd w:val="0"/>
        <w:spacing w:after="100" w:line="240" w:lineRule="atLeast"/>
        <w:ind w:left="426" w:hanging="426"/>
        <w:contextualSpacing w:val="0"/>
        <w:jc w:val="both"/>
        <w:textAlignment w:val="baseline"/>
        <w:rPr>
          <w:rFonts w:cs="Arial"/>
          <w:lang w:val="en-US"/>
        </w:rPr>
      </w:pPr>
      <w:r w:rsidRPr="009039EB">
        <w:rPr>
          <w:lang w:val="en-US"/>
        </w:rPr>
        <w:t xml:space="preserve">If we are a state-owned entity or a public enterprise, to </w:t>
      </w:r>
      <w:r>
        <w:rPr>
          <w:lang w:val="en-US"/>
        </w:rPr>
        <w:t>participate</w:t>
      </w:r>
      <w:r w:rsidRPr="009039EB">
        <w:rPr>
          <w:lang w:val="en-US"/>
        </w:rPr>
        <w:t xml:space="preserve"> in a competitive procurement process, we certify that we have legal and financial autonomy and that we operate under commercial laws and regulations</w:t>
      </w:r>
      <w:r w:rsidRPr="009039EB">
        <w:rPr>
          <w:rFonts w:cs="Arial"/>
          <w:lang w:val="en-US"/>
        </w:rPr>
        <w:t>.</w:t>
      </w:r>
    </w:p>
    <w:p w14:paraId="3A0F88CF" w14:textId="77777777" w:rsidR="00A10FA5" w:rsidRPr="00DD676F" w:rsidRDefault="00A10FA5" w:rsidP="00A10FA5">
      <w:pPr>
        <w:pStyle w:val="ListParagraph"/>
        <w:numPr>
          <w:ilvl w:val="0"/>
          <w:numId w:val="45"/>
        </w:numPr>
        <w:suppressAutoHyphens/>
        <w:overflowPunct w:val="0"/>
        <w:autoSpaceDE w:val="0"/>
        <w:autoSpaceDN w:val="0"/>
        <w:adjustRightInd w:val="0"/>
        <w:spacing w:after="100"/>
        <w:ind w:left="426" w:hanging="426"/>
        <w:contextualSpacing w:val="0"/>
        <w:jc w:val="both"/>
        <w:textAlignment w:val="baseline"/>
        <w:rPr>
          <w:rFonts w:cs="Arial"/>
          <w:lang w:val="en-US"/>
        </w:rPr>
      </w:pPr>
      <w:r w:rsidRPr="00DD676F">
        <w:rPr>
          <w:lang w:val="en-US"/>
        </w:rPr>
        <w:t>In the context of the procurement and performance of the Contract</w:t>
      </w:r>
      <w:r w:rsidRPr="00DD676F">
        <w:rPr>
          <w:rFonts w:cs="Arial"/>
          <w:lang w:val="en-US"/>
        </w:rPr>
        <w:t>:</w:t>
      </w:r>
    </w:p>
    <w:p w14:paraId="0100306A" w14:textId="77777777" w:rsidR="00A10FA5" w:rsidRPr="009039EB" w:rsidRDefault="00A10FA5" w:rsidP="00A10FA5">
      <w:pPr>
        <w:spacing w:after="100"/>
        <w:ind w:left="851" w:hanging="425"/>
        <w:rPr>
          <w:lang w:val="en-US"/>
        </w:rPr>
      </w:pPr>
      <w:r w:rsidRPr="0078749F">
        <w:rPr>
          <w:rFonts w:cs="Arial"/>
          <w:lang w:val="en-US"/>
        </w:rPr>
        <w:t>6.1</w:t>
      </w:r>
      <w:r w:rsidRPr="00DD676F">
        <w:rPr>
          <w:rFonts w:cs="Arial"/>
          <w:lang w:val="en-US"/>
        </w:rPr>
        <w:tab/>
        <w:t>N</w:t>
      </w:r>
      <w:r w:rsidRPr="00DD676F">
        <w:rPr>
          <w:lang w:val="en-US"/>
        </w:rPr>
        <w:t>either we, nor any party acting on our behalf,</w:t>
      </w:r>
      <w:r w:rsidRPr="00DD676F">
        <w:rPr>
          <w:rFonts w:cs="Arial"/>
          <w:vertAlign w:val="superscript"/>
          <w:lang w:val="en-US"/>
        </w:rPr>
        <w:t>2</w:t>
      </w:r>
      <w:r w:rsidRPr="00DD676F">
        <w:rPr>
          <w:lang w:val="en-US"/>
        </w:rPr>
        <w:t xml:space="preserve"> nor any members of our joint venture, nor any of our subcontractors</w:t>
      </w:r>
      <w:r w:rsidRPr="009039EB">
        <w:rPr>
          <w:lang w:val="en-US"/>
        </w:rPr>
        <w:t>, have committed or shall commit a Prohibited Practice as defined in the document entitled “AFD Group’s Policy to Prevent and Combat Prohibited Practices” available on AFD’s Website.</w:t>
      </w:r>
      <w:r w:rsidRPr="009039EB">
        <w:rPr>
          <w:rStyle w:val="FootnoteReference"/>
          <w:rFonts w:cs="Arial"/>
          <w:lang w:val="en-US"/>
        </w:rPr>
        <w:footnoteReference w:id="6"/>
      </w:r>
      <w:hyperlink r:id="rId8" w:history="1"/>
      <w:r w:rsidRPr="009039EB">
        <w:rPr>
          <w:rFonts w:cs="Arial"/>
          <w:lang w:val="en-US"/>
        </w:rPr>
        <w:tab/>
      </w:r>
    </w:p>
    <w:p w14:paraId="7F4E035C" w14:textId="77777777" w:rsidR="00A10FA5" w:rsidRPr="009039EB" w:rsidRDefault="00A10FA5" w:rsidP="00A10FA5">
      <w:pPr>
        <w:spacing w:after="100"/>
        <w:ind w:left="851" w:hanging="425"/>
        <w:rPr>
          <w:rFonts w:cs="Arial"/>
          <w:lang w:val="en-US"/>
        </w:rPr>
      </w:pPr>
      <w:r w:rsidRPr="009039EB">
        <w:rPr>
          <w:rFonts w:cs="Arial"/>
          <w:lang w:val="en-US"/>
        </w:rPr>
        <w:t>6.2</w:t>
      </w:r>
      <w:r w:rsidRPr="009039EB">
        <w:rPr>
          <w:rFonts w:cs="Arial"/>
          <w:lang w:val="en-US"/>
        </w:rPr>
        <w:tab/>
        <w:t xml:space="preserve">Neither </w:t>
      </w:r>
      <w:r w:rsidRPr="009039EB">
        <w:rPr>
          <w:lang w:val="en-US"/>
        </w:rPr>
        <w:t>we, nor or any party acting on our behalf,</w:t>
      </w:r>
      <w:r w:rsidRPr="009039EB">
        <w:rPr>
          <w:rFonts w:cs="Arial"/>
          <w:vertAlign w:val="superscript"/>
          <w:lang w:val="en-US"/>
        </w:rPr>
        <w:t>2</w:t>
      </w:r>
      <w:r w:rsidRPr="009039EB">
        <w:rPr>
          <w:lang w:val="en-US"/>
        </w:rPr>
        <w:t xml:space="preserve"> nor any members of our joint venture, nor any of our subcontractors, shall acquire or </w:t>
      </w:r>
      <w:r>
        <w:rPr>
          <w:lang w:val="en-US"/>
        </w:rPr>
        <w:t>provide</w:t>
      </w:r>
      <w:r w:rsidRPr="009039EB">
        <w:rPr>
          <w:lang w:val="en-US"/>
        </w:rPr>
        <w:t xml:space="preserve"> </w:t>
      </w:r>
      <w:r w:rsidRPr="009039EB">
        <w:rPr>
          <w:rFonts w:cs="Arial"/>
          <w:lang w:val="en-US"/>
        </w:rPr>
        <w:t xml:space="preserve">[have acquired or </w:t>
      </w:r>
      <w:r>
        <w:rPr>
          <w:rFonts w:cs="Arial"/>
          <w:lang w:val="en-US"/>
        </w:rPr>
        <w:t>provided</w:t>
      </w:r>
      <w:r w:rsidRPr="009039EB">
        <w:rPr>
          <w:rFonts w:cs="Arial"/>
          <w:lang w:val="en-US"/>
        </w:rPr>
        <w:t xml:space="preserve"> </w:t>
      </w:r>
      <w:r w:rsidRPr="009039EB">
        <w:rPr>
          <w:rFonts w:cs="Arial"/>
          <w:i/>
          <w:lang w:val="en-US"/>
        </w:rPr>
        <w:t>(in the case of refinancing for a Contract already awarded)</w:t>
      </w:r>
      <w:r w:rsidRPr="009039EB">
        <w:rPr>
          <w:rFonts w:cs="Arial"/>
          <w:lang w:val="en-US"/>
        </w:rPr>
        <w:t xml:space="preserve">] </w:t>
      </w:r>
      <w:r w:rsidRPr="009039EB">
        <w:rPr>
          <w:lang w:val="en-US"/>
        </w:rPr>
        <w:t xml:space="preserve">in sectors </w:t>
      </w:r>
      <w:r>
        <w:rPr>
          <w:lang w:val="en-US"/>
        </w:rPr>
        <w:t>subject to an</w:t>
      </w:r>
      <w:r w:rsidRPr="009039EB">
        <w:rPr>
          <w:lang w:val="en-US"/>
        </w:rPr>
        <w:t xml:space="preserve"> embargo by the </w:t>
      </w:r>
      <w:r w:rsidRPr="009039EB">
        <w:rPr>
          <w:rFonts w:cs="Arial"/>
          <w:lang w:val="en-US"/>
        </w:rPr>
        <w:t>United Nations, the European Union or France.</w:t>
      </w:r>
    </w:p>
    <w:p w14:paraId="6EE3CABE" w14:textId="77777777" w:rsidR="00A10FA5" w:rsidRPr="00DD676F" w:rsidRDefault="00A10FA5" w:rsidP="00A10FA5">
      <w:pPr>
        <w:pStyle w:val="ListParagraph"/>
        <w:numPr>
          <w:ilvl w:val="0"/>
          <w:numId w:val="45"/>
        </w:numPr>
        <w:suppressAutoHyphens/>
        <w:overflowPunct w:val="0"/>
        <w:autoSpaceDE w:val="0"/>
        <w:autoSpaceDN w:val="0"/>
        <w:adjustRightInd w:val="0"/>
        <w:spacing w:after="100"/>
        <w:ind w:left="426" w:hanging="426"/>
        <w:contextualSpacing w:val="0"/>
        <w:jc w:val="both"/>
        <w:textAlignment w:val="baseline"/>
        <w:rPr>
          <w:rFonts w:cs="Arial"/>
          <w:lang w:val="en-US"/>
        </w:rPr>
      </w:pPr>
      <w:r w:rsidRPr="00DD676F">
        <w:rPr>
          <w:rFonts w:cs="Arial"/>
          <w:lang w:val="en-US"/>
        </w:rPr>
        <w:t xml:space="preserve">We hereby undertake to, and we undertake to ensure that </w:t>
      </w:r>
      <w:r w:rsidRPr="00DD676F">
        <w:rPr>
          <w:lang w:val="en-US"/>
        </w:rPr>
        <w:t>any party acting on our behalf,</w:t>
      </w:r>
      <w:r w:rsidRPr="00DD676F">
        <w:rPr>
          <w:rFonts w:cs="Arial"/>
          <w:vertAlign w:val="superscript"/>
          <w:lang w:val="en-US"/>
        </w:rPr>
        <w:t>2</w:t>
      </w:r>
      <w:r w:rsidRPr="00DD676F">
        <w:rPr>
          <w:lang w:val="en-US"/>
        </w:rPr>
        <w:t xml:space="preserve"> any members of our joint venture, and any of our subcontractors undertake to</w:t>
      </w:r>
      <w:r w:rsidRPr="00DD676F">
        <w:rPr>
          <w:rFonts w:cs="Arial"/>
          <w:lang w:val="en-US"/>
        </w:rPr>
        <w:t xml:space="preserve">: </w:t>
      </w:r>
    </w:p>
    <w:p w14:paraId="33E5DD2D" w14:textId="77777777" w:rsidR="00A10FA5" w:rsidRPr="009039EB" w:rsidRDefault="00A10FA5" w:rsidP="00A10FA5">
      <w:pPr>
        <w:spacing w:after="100"/>
        <w:ind w:left="851" w:hanging="425"/>
        <w:rPr>
          <w:lang w:val="en-US"/>
        </w:rPr>
      </w:pPr>
      <w:r w:rsidRPr="0078749F">
        <w:rPr>
          <w:rFonts w:cs="Arial"/>
          <w:lang w:val="en-US"/>
        </w:rPr>
        <w:t>7.1</w:t>
      </w:r>
      <w:r w:rsidRPr="00DD676F">
        <w:rPr>
          <w:rFonts w:cs="Arial"/>
          <w:lang w:val="en-US"/>
        </w:rPr>
        <w:tab/>
        <w:t>C</w:t>
      </w:r>
      <w:r w:rsidRPr="00DD676F">
        <w:rPr>
          <w:lang w:val="en-US"/>
        </w:rPr>
        <w:t>omply with the environmental standards recognized by the international community, including the international conventions for the protection of the environment and, in particular, take all reasonable steps to avoid or limit negative effects on vegetation, biodiversity, soils, groundwater</w:t>
      </w:r>
      <w:r w:rsidRPr="009039EB">
        <w:rPr>
          <w:lang w:val="en-US"/>
        </w:rPr>
        <w:t xml:space="preserve"> and surface water, and on persons and property resulting from pollution, noise, vibration, traffic and other effects resulting from our activities, in accordance with the </w:t>
      </w:r>
      <w:r>
        <w:rPr>
          <w:lang w:val="en-US"/>
        </w:rPr>
        <w:t>l</w:t>
      </w:r>
      <w:r w:rsidRPr="009039EB">
        <w:rPr>
          <w:lang w:val="en-US"/>
        </w:rPr>
        <w:t xml:space="preserve">aws and </w:t>
      </w:r>
      <w:r>
        <w:rPr>
          <w:lang w:val="en-US"/>
        </w:rPr>
        <w:t>r</w:t>
      </w:r>
      <w:r w:rsidRPr="009039EB">
        <w:rPr>
          <w:lang w:val="en-US"/>
        </w:rPr>
        <w:t>egulations applicable in the country of performance of the Contract</w:t>
      </w:r>
      <w:r w:rsidRPr="009039EB">
        <w:rPr>
          <w:rFonts w:cs="Arial"/>
          <w:lang w:val="en-US"/>
        </w:rPr>
        <w:t xml:space="preserve">. </w:t>
      </w:r>
    </w:p>
    <w:p w14:paraId="1462CE75" w14:textId="77777777" w:rsidR="00A10FA5" w:rsidRPr="009039EB" w:rsidRDefault="00A10FA5" w:rsidP="00A10FA5">
      <w:pPr>
        <w:spacing w:after="100"/>
        <w:ind w:left="851" w:hanging="425"/>
        <w:rPr>
          <w:rFonts w:cs="Arial"/>
          <w:lang w:val="en-US"/>
        </w:rPr>
      </w:pPr>
      <w:r w:rsidRPr="009039EB">
        <w:rPr>
          <w:rFonts w:cs="Arial"/>
          <w:lang w:val="en-US"/>
        </w:rPr>
        <w:t>7.2</w:t>
      </w:r>
      <w:r w:rsidRPr="009039EB">
        <w:rPr>
          <w:rFonts w:cs="Arial"/>
          <w:lang w:val="en-US"/>
        </w:rPr>
        <w:tab/>
        <w:t xml:space="preserve">Implement measures to mitigate environmental and social risks when they are indicated in the </w:t>
      </w:r>
      <w:r>
        <w:rPr>
          <w:rFonts w:cs="Arial"/>
          <w:lang w:val="en-US"/>
        </w:rPr>
        <w:t>e</w:t>
      </w:r>
      <w:r w:rsidRPr="009039EB">
        <w:rPr>
          <w:rFonts w:cs="Arial"/>
          <w:lang w:val="en-US"/>
        </w:rPr>
        <w:t xml:space="preserve">nvironmental and </w:t>
      </w:r>
      <w:r>
        <w:rPr>
          <w:rFonts w:cs="Arial"/>
          <w:lang w:val="en-US"/>
        </w:rPr>
        <w:t>s</w:t>
      </w:r>
      <w:r w:rsidRPr="009039EB">
        <w:rPr>
          <w:rFonts w:cs="Arial"/>
          <w:lang w:val="en-US"/>
        </w:rPr>
        <w:t xml:space="preserve">ocial </w:t>
      </w:r>
      <w:r>
        <w:rPr>
          <w:rFonts w:cs="Arial"/>
          <w:lang w:val="en-US"/>
        </w:rPr>
        <w:t>m</w:t>
      </w:r>
      <w:r w:rsidRPr="009039EB">
        <w:rPr>
          <w:rFonts w:cs="Arial"/>
          <w:lang w:val="en-US"/>
        </w:rPr>
        <w:t xml:space="preserve">anagement </w:t>
      </w:r>
      <w:r>
        <w:rPr>
          <w:rFonts w:cs="Arial"/>
          <w:lang w:val="en-US"/>
        </w:rPr>
        <w:t>p</w:t>
      </w:r>
      <w:r w:rsidRPr="009039EB">
        <w:rPr>
          <w:rFonts w:cs="Arial"/>
          <w:lang w:val="en-US"/>
        </w:rPr>
        <w:t>lan provided by the Contracting Authority, and ensure that the emissions, surface discharge and effluents produced by our activities respect the limits, specifications or requirements applicable to the Contract.</w:t>
      </w:r>
    </w:p>
    <w:p w14:paraId="2D972071" w14:textId="77777777" w:rsidR="00A10FA5" w:rsidRPr="009039EB" w:rsidRDefault="00A10FA5" w:rsidP="00A10FA5">
      <w:pPr>
        <w:spacing w:after="100"/>
        <w:ind w:left="851" w:hanging="425"/>
        <w:rPr>
          <w:lang w:val="en-US"/>
        </w:rPr>
      </w:pPr>
      <w:r w:rsidRPr="009039EB">
        <w:rPr>
          <w:rFonts w:cs="Arial"/>
          <w:lang w:val="en-US"/>
        </w:rPr>
        <w:t>7.3</w:t>
      </w:r>
      <w:r w:rsidRPr="009039EB">
        <w:rPr>
          <w:rFonts w:cs="Arial"/>
          <w:lang w:val="en-US"/>
        </w:rPr>
        <w:tab/>
        <w:t xml:space="preserve">Respect the rights of workers related to wages, working hours, rest periods and vacations, overtime, minimum age, regular payments, compensation and benefits, in accordance with the </w:t>
      </w:r>
      <w:r w:rsidRPr="009039EB">
        <w:rPr>
          <w:lang w:val="en-US"/>
        </w:rPr>
        <w:t xml:space="preserve">standards recognized by the international community, including the fundamental conventions of the International </w:t>
      </w:r>
      <w:proofErr w:type="spellStart"/>
      <w:r w:rsidRPr="009039EB">
        <w:rPr>
          <w:lang w:val="en-US"/>
        </w:rPr>
        <w:t>Labour</w:t>
      </w:r>
      <w:proofErr w:type="spellEnd"/>
      <w:r w:rsidRPr="009039EB">
        <w:rPr>
          <w:lang w:val="en-US"/>
        </w:rPr>
        <w:t xml:space="preserve"> Organization (ILO), in accordance with the </w:t>
      </w:r>
      <w:r>
        <w:rPr>
          <w:lang w:val="en-US"/>
        </w:rPr>
        <w:t>l</w:t>
      </w:r>
      <w:r w:rsidRPr="009039EB">
        <w:rPr>
          <w:lang w:val="en-US"/>
        </w:rPr>
        <w:t xml:space="preserve">aws and </w:t>
      </w:r>
      <w:r>
        <w:rPr>
          <w:lang w:val="en-US"/>
        </w:rPr>
        <w:t>r</w:t>
      </w:r>
      <w:r w:rsidRPr="009039EB">
        <w:rPr>
          <w:lang w:val="en-US"/>
        </w:rPr>
        <w:t>egulations applicable in the country of performance of the Contract</w:t>
      </w:r>
      <w:r w:rsidRPr="009039EB">
        <w:rPr>
          <w:rFonts w:cs="Arial"/>
          <w:lang w:val="en-US"/>
        </w:rPr>
        <w:t>; indicate these elements in a document annexed to the employment contracts of our employees and made available to the Contracting Authority; and respect and facilitate the rights of workers to organize themselves and set up a complaints management mechanism for direct or indirect workers.</w:t>
      </w:r>
    </w:p>
    <w:p w14:paraId="19C462E6" w14:textId="77777777" w:rsidR="00A10FA5" w:rsidRPr="009039EB" w:rsidRDefault="00A10FA5" w:rsidP="00A10FA5">
      <w:pPr>
        <w:spacing w:after="100"/>
        <w:ind w:left="851" w:hanging="425"/>
        <w:rPr>
          <w:rFonts w:cs="Arial"/>
          <w:lang w:val="en-US"/>
        </w:rPr>
      </w:pPr>
      <w:r w:rsidRPr="009039EB">
        <w:rPr>
          <w:rFonts w:cs="Arial"/>
          <w:lang w:val="en-US"/>
        </w:rPr>
        <w:t>7.4</w:t>
      </w:r>
      <w:r w:rsidRPr="009039EB">
        <w:rPr>
          <w:rFonts w:cs="Arial"/>
          <w:lang w:val="en-US"/>
        </w:rPr>
        <w:tab/>
        <w:t>Implement practices for non-discrimination and equal opportunities, and ensure the prohibition of child labor and forced labor.</w:t>
      </w:r>
    </w:p>
    <w:p w14:paraId="1E12CED9" w14:textId="77777777" w:rsidR="00A10FA5" w:rsidRPr="009039EB" w:rsidRDefault="00A10FA5" w:rsidP="00A10FA5">
      <w:pPr>
        <w:spacing w:after="100"/>
        <w:ind w:left="851" w:hanging="425"/>
        <w:rPr>
          <w:rFonts w:cs="Arial"/>
          <w:lang w:val="en-US"/>
        </w:rPr>
      </w:pPr>
      <w:r w:rsidRPr="009039EB">
        <w:rPr>
          <w:rFonts w:cs="Arial"/>
          <w:lang w:val="en-US"/>
        </w:rPr>
        <w:t>7.5</w:t>
      </w:r>
      <w:r w:rsidRPr="009039EB">
        <w:rPr>
          <w:rFonts w:cs="Arial"/>
          <w:lang w:val="en-US"/>
        </w:rPr>
        <w:tab/>
        <w:t xml:space="preserve">Keep a record for each member of the local staff recording the hours worked by each person, the type of work, the wages paid and the training undertaken, and ensure that these records are available at all times to be inspected by the Contracting Authority and the authorized representatives of the government, in accordance with the </w:t>
      </w:r>
      <w:r>
        <w:rPr>
          <w:rFonts w:cs="Arial"/>
          <w:lang w:val="en-US"/>
        </w:rPr>
        <w:t>l</w:t>
      </w:r>
      <w:r w:rsidRPr="009039EB">
        <w:rPr>
          <w:rFonts w:cs="Arial"/>
          <w:lang w:val="en-US"/>
        </w:rPr>
        <w:t xml:space="preserve">aws and </w:t>
      </w:r>
      <w:r>
        <w:rPr>
          <w:rFonts w:cs="Arial"/>
          <w:lang w:val="en-US"/>
        </w:rPr>
        <w:t xml:space="preserve">regulations </w:t>
      </w:r>
      <w:r w:rsidRPr="009039EB">
        <w:rPr>
          <w:rFonts w:cs="Arial"/>
          <w:lang w:val="en-US"/>
        </w:rPr>
        <w:t>applicable to the protection of personal data in the country of performance of the Contract.</w:t>
      </w:r>
    </w:p>
    <w:p w14:paraId="529624A3" w14:textId="77777777" w:rsidR="00A10FA5" w:rsidRPr="009039EB" w:rsidRDefault="00A10FA5" w:rsidP="00A10FA5">
      <w:pPr>
        <w:pStyle w:val="ListParagraph"/>
        <w:numPr>
          <w:ilvl w:val="0"/>
          <w:numId w:val="45"/>
        </w:numPr>
        <w:suppressAutoHyphens/>
        <w:overflowPunct w:val="0"/>
        <w:autoSpaceDE w:val="0"/>
        <w:autoSpaceDN w:val="0"/>
        <w:adjustRightInd w:val="0"/>
        <w:spacing w:after="100"/>
        <w:ind w:left="426" w:hanging="426"/>
        <w:contextualSpacing w:val="0"/>
        <w:jc w:val="both"/>
        <w:textAlignment w:val="baseline"/>
        <w:rPr>
          <w:rFonts w:cs="Arial"/>
          <w:lang w:val="en-US"/>
        </w:rPr>
      </w:pPr>
      <w:r w:rsidRPr="009039EB">
        <w:rPr>
          <w:rFonts w:cs="Arial"/>
          <w:lang w:val="en-US"/>
        </w:rPr>
        <w:t>W</w:t>
      </w:r>
      <w:r w:rsidRPr="009039EB">
        <w:rPr>
          <w:lang w:val="en-US"/>
        </w:rPr>
        <w:t>e, any party acting on our behalf,</w:t>
      </w:r>
      <w:r w:rsidRPr="009039EB">
        <w:rPr>
          <w:rFonts w:cs="Arial"/>
          <w:vertAlign w:val="superscript"/>
          <w:lang w:val="en-US"/>
        </w:rPr>
        <w:t>2</w:t>
      </w:r>
      <w:r w:rsidRPr="009039EB">
        <w:rPr>
          <w:lang w:val="en-US"/>
        </w:rPr>
        <w:t xml:space="preserve"> the members of our joint venture, our subcontractors, </w:t>
      </w:r>
      <w:r>
        <w:rPr>
          <w:lang w:val="en-US"/>
        </w:rPr>
        <w:t xml:space="preserve">our direct or indirect shareholders, and our subsidiaries, </w:t>
      </w:r>
      <w:r w:rsidRPr="009039EB">
        <w:rPr>
          <w:lang w:val="en-US"/>
        </w:rPr>
        <w:t>authorize AFD to conduct investigations and, in particular, inspect the documents and accounting records relating to the procurement and performance of the Contract</w:t>
      </w:r>
      <w:r>
        <w:rPr>
          <w:lang w:val="en-US"/>
        </w:rPr>
        <w:t>, including, but not limited to, our internal processes and rules related to the respect of international sanctions pronounced by the United Nations, the European Union and/or France, and to have them verified</w:t>
      </w:r>
      <w:r w:rsidRPr="009039EB">
        <w:rPr>
          <w:lang w:val="en-US"/>
        </w:rPr>
        <w:t xml:space="preserve"> auditors appointed by AFD</w:t>
      </w:r>
      <w:r w:rsidRPr="009039EB">
        <w:rPr>
          <w:rFonts w:cs="Arial"/>
          <w:lang w:val="en-US"/>
        </w:rPr>
        <w:t>.</w:t>
      </w:r>
    </w:p>
    <w:p w14:paraId="650857D4" w14:textId="77777777" w:rsidR="00A10FA5" w:rsidRPr="009039EB" w:rsidRDefault="00A10FA5" w:rsidP="00A10FA5">
      <w:pPr>
        <w:pStyle w:val="ListParagraph"/>
        <w:numPr>
          <w:ilvl w:val="0"/>
          <w:numId w:val="45"/>
        </w:numPr>
        <w:suppressAutoHyphens/>
        <w:overflowPunct w:val="0"/>
        <w:autoSpaceDE w:val="0"/>
        <w:autoSpaceDN w:val="0"/>
        <w:adjustRightInd w:val="0"/>
        <w:spacing w:after="100"/>
        <w:ind w:left="426" w:hanging="426"/>
        <w:contextualSpacing w:val="0"/>
        <w:jc w:val="both"/>
        <w:textAlignment w:val="baseline"/>
        <w:rPr>
          <w:rFonts w:cs="Arial"/>
          <w:lang w:val="en-US"/>
        </w:rPr>
      </w:pPr>
      <w:r w:rsidRPr="009039EB">
        <w:rPr>
          <w:rFonts w:cs="Arial"/>
          <w:lang w:val="en-US"/>
        </w:rPr>
        <w:t xml:space="preserve">We declare that we have paid, or that we shall pay, the commissions, benefits, fees, gratuities or charges relating to </w:t>
      </w:r>
      <w:r>
        <w:rPr>
          <w:rFonts w:cs="Arial"/>
          <w:lang w:val="en-US"/>
        </w:rPr>
        <w:t xml:space="preserve">the </w:t>
      </w:r>
      <w:r w:rsidRPr="009039EB">
        <w:rPr>
          <w:rFonts w:cs="Arial"/>
          <w:lang w:val="en-US"/>
        </w:rPr>
        <w:t>procurement procedure or the performance of the Contract to the following third party/parties (for example, an intermediary/agent)(*):</w:t>
      </w:r>
    </w:p>
    <w:tbl>
      <w:tblPr>
        <w:tblStyle w:val="TableGrid"/>
        <w:tblW w:w="0" w:type="auto"/>
        <w:tblInd w:w="562" w:type="dxa"/>
        <w:tblLook w:val="04A0" w:firstRow="1" w:lastRow="0" w:firstColumn="1" w:lastColumn="0" w:noHBand="0" w:noVBand="1"/>
      </w:tblPr>
      <w:tblGrid>
        <w:gridCol w:w="2124"/>
        <w:gridCol w:w="2125"/>
        <w:gridCol w:w="2125"/>
        <w:gridCol w:w="2124"/>
      </w:tblGrid>
      <w:tr w:rsidR="00A10FA5" w:rsidRPr="009039EB" w14:paraId="514D4BFD" w14:textId="77777777" w:rsidTr="00E53843">
        <w:tc>
          <w:tcPr>
            <w:tcW w:w="2125" w:type="dxa"/>
            <w:shd w:val="clear" w:color="auto" w:fill="DDD9C3" w:themeFill="background2" w:themeFillShade="E6"/>
            <w:vAlign w:val="center"/>
          </w:tcPr>
          <w:p w14:paraId="0C1E5F53" w14:textId="77777777" w:rsidR="00A10FA5" w:rsidRPr="009039EB" w:rsidRDefault="00A10FA5" w:rsidP="00E53843">
            <w:pPr>
              <w:tabs>
                <w:tab w:val="right" w:leader="underscore" w:pos="5103"/>
                <w:tab w:val="right" w:leader="underscore" w:pos="9072"/>
              </w:tabs>
              <w:jc w:val="center"/>
              <w:rPr>
                <w:rFonts w:cs="Arial"/>
                <w:b/>
                <w:lang w:val="en-US"/>
              </w:rPr>
            </w:pPr>
            <w:r w:rsidRPr="009039EB">
              <w:rPr>
                <w:rFonts w:cs="Arial"/>
                <w:b/>
                <w:lang w:val="en-US"/>
              </w:rPr>
              <w:t xml:space="preserve">Name of </w:t>
            </w:r>
            <w:r>
              <w:rPr>
                <w:rFonts w:cs="Arial"/>
                <w:b/>
                <w:lang w:val="en-US"/>
              </w:rPr>
              <w:t>b</w:t>
            </w:r>
            <w:r w:rsidRPr="009039EB">
              <w:rPr>
                <w:rFonts w:cs="Arial"/>
                <w:b/>
                <w:lang w:val="en-US"/>
              </w:rPr>
              <w:t>eneficiary</w:t>
            </w:r>
          </w:p>
        </w:tc>
        <w:tc>
          <w:tcPr>
            <w:tcW w:w="2125" w:type="dxa"/>
            <w:shd w:val="clear" w:color="auto" w:fill="DDD9C3" w:themeFill="background2" w:themeFillShade="E6"/>
            <w:vAlign w:val="center"/>
          </w:tcPr>
          <w:p w14:paraId="043B9792" w14:textId="77777777" w:rsidR="00A10FA5" w:rsidRPr="009039EB" w:rsidRDefault="00A10FA5" w:rsidP="00E53843">
            <w:pPr>
              <w:tabs>
                <w:tab w:val="right" w:leader="underscore" w:pos="5103"/>
                <w:tab w:val="right" w:leader="underscore" w:pos="9072"/>
              </w:tabs>
              <w:jc w:val="center"/>
              <w:rPr>
                <w:rFonts w:cs="Arial"/>
                <w:b/>
                <w:lang w:val="en-US"/>
              </w:rPr>
            </w:pPr>
            <w:r w:rsidRPr="009039EB">
              <w:rPr>
                <w:rFonts w:cs="Arial"/>
                <w:b/>
                <w:lang w:val="en-US"/>
              </w:rPr>
              <w:t>Contact details</w:t>
            </w:r>
          </w:p>
        </w:tc>
        <w:tc>
          <w:tcPr>
            <w:tcW w:w="2125" w:type="dxa"/>
            <w:shd w:val="clear" w:color="auto" w:fill="DDD9C3" w:themeFill="background2" w:themeFillShade="E6"/>
            <w:vAlign w:val="center"/>
          </w:tcPr>
          <w:p w14:paraId="7D327A27" w14:textId="77777777" w:rsidR="00A10FA5" w:rsidRPr="009039EB" w:rsidRDefault="00A10FA5" w:rsidP="00E53843">
            <w:pPr>
              <w:tabs>
                <w:tab w:val="right" w:leader="underscore" w:pos="5103"/>
                <w:tab w:val="right" w:leader="underscore" w:pos="9072"/>
              </w:tabs>
              <w:jc w:val="center"/>
              <w:rPr>
                <w:rFonts w:cs="Arial"/>
                <w:b/>
                <w:lang w:val="en-US"/>
              </w:rPr>
            </w:pPr>
            <w:r w:rsidRPr="009039EB">
              <w:rPr>
                <w:rFonts w:cs="Arial"/>
                <w:b/>
                <w:lang w:val="en-US"/>
              </w:rPr>
              <w:t>Purpose</w:t>
            </w:r>
          </w:p>
        </w:tc>
        <w:tc>
          <w:tcPr>
            <w:tcW w:w="2125" w:type="dxa"/>
            <w:shd w:val="clear" w:color="auto" w:fill="DDD9C3" w:themeFill="background2" w:themeFillShade="E6"/>
            <w:vAlign w:val="center"/>
          </w:tcPr>
          <w:p w14:paraId="14851A43" w14:textId="77777777" w:rsidR="00A10FA5" w:rsidRPr="009039EB" w:rsidRDefault="00A10FA5" w:rsidP="00E53843">
            <w:pPr>
              <w:tabs>
                <w:tab w:val="right" w:leader="underscore" w:pos="5103"/>
                <w:tab w:val="right" w:leader="underscore" w:pos="9072"/>
              </w:tabs>
              <w:jc w:val="center"/>
              <w:rPr>
                <w:rFonts w:cs="Arial"/>
                <w:b/>
                <w:lang w:val="en-US"/>
              </w:rPr>
            </w:pPr>
            <w:r w:rsidRPr="009039EB">
              <w:rPr>
                <w:rFonts w:cs="Arial"/>
                <w:b/>
                <w:lang w:val="en-US"/>
              </w:rPr>
              <w:t>Amount (indicate the currency)</w:t>
            </w:r>
          </w:p>
        </w:tc>
      </w:tr>
      <w:tr w:rsidR="00A10FA5" w:rsidRPr="009039EB" w14:paraId="382EFA51" w14:textId="77777777" w:rsidTr="00E53843">
        <w:tc>
          <w:tcPr>
            <w:tcW w:w="2125" w:type="dxa"/>
            <w:tcBorders>
              <w:bottom w:val="nil"/>
            </w:tcBorders>
            <w:shd w:val="clear" w:color="auto" w:fill="FFFFFF" w:themeFill="background1"/>
          </w:tcPr>
          <w:p w14:paraId="1D6905F9" w14:textId="77777777" w:rsidR="00A10FA5" w:rsidRPr="009039EB" w:rsidRDefault="00A10FA5" w:rsidP="00E53843">
            <w:pPr>
              <w:tabs>
                <w:tab w:val="right" w:leader="underscore" w:pos="5103"/>
                <w:tab w:val="right" w:leader="underscore" w:pos="9072"/>
              </w:tabs>
              <w:rPr>
                <w:rFonts w:cs="Arial"/>
                <w:lang w:val="en-US"/>
              </w:rPr>
            </w:pPr>
            <w:r w:rsidRPr="009039EB">
              <w:rPr>
                <w:rFonts w:cs="Arial"/>
                <w:lang w:val="en-US"/>
              </w:rPr>
              <w:t>_________________</w:t>
            </w:r>
          </w:p>
        </w:tc>
        <w:tc>
          <w:tcPr>
            <w:tcW w:w="2125" w:type="dxa"/>
            <w:tcBorders>
              <w:bottom w:val="nil"/>
            </w:tcBorders>
            <w:shd w:val="clear" w:color="auto" w:fill="FFFFFF" w:themeFill="background1"/>
          </w:tcPr>
          <w:p w14:paraId="6116EBDC" w14:textId="77777777" w:rsidR="00A10FA5" w:rsidRPr="009039EB" w:rsidRDefault="00A10FA5" w:rsidP="00E53843">
            <w:pPr>
              <w:tabs>
                <w:tab w:val="right" w:leader="underscore" w:pos="5103"/>
                <w:tab w:val="right" w:leader="underscore" w:pos="9072"/>
              </w:tabs>
              <w:jc w:val="center"/>
              <w:rPr>
                <w:rFonts w:cs="Arial"/>
                <w:lang w:val="en-US"/>
              </w:rPr>
            </w:pPr>
            <w:r w:rsidRPr="009039EB">
              <w:rPr>
                <w:rFonts w:cs="Arial"/>
                <w:lang w:val="en-US"/>
              </w:rPr>
              <w:t>_________________</w:t>
            </w:r>
          </w:p>
        </w:tc>
        <w:tc>
          <w:tcPr>
            <w:tcW w:w="2125" w:type="dxa"/>
            <w:tcBorders>
              <w:bottom w:val="nil"/>
            </w:tcBorders>
            <w:shd w:val="clear" w:color="auto" w:fill="FFFFFF" w:themeFill="background1"/>
          </w:tcPr>
          <w:p w14:paraId="47633EEC" w14:textId="77777777" w:rsidR="00A10FA5" w:rsidRPr="009039EB" w:rsidRDefault="00A10FA5" w:rsidP="00E53843">
            <w:pPr>
              <w:tabs>
                <w:tab w:val="right" w:leader="underscore" w:pos="5103"/>
                <w:tab w:val="right" w:leader="underscore" w:pos="9072"/>
              </w:tabs>
              <w:jc w:val="center"/>
              <w:rPr>
                <w:rFonts w:cs="Arial"/>
                <w:lang w:val="en-US"/>
              </w:rPr>
            </w:pPr>
            <w:r w:rsidRPr="009039EB">
              <w:rPr>
                <w:rFonts w:cs="Arial"/>
                <w:lang w:val="en-US"/>
              </w:rPr>
              <w:t>_________________</w:t>
            </w:r>
          </w:p>
        </w:tc>
        <w:tc>
          <w:tcPr>
            <w:tcW w:w="2125" w:type="dxa"/>
            <w:tcBorders>
              <w:bottom w:val="nil"/>
            </w:tcBorders>
            <w:shd w:val="clear" w:color="auto" w:fill="FFFFFF" w:themeFill="background1"/>
          </w:tcPr>
          <w:p w14:paraId="4571C212" w14:textId="77777777" w:rsidR="00A10FA5" w:rsidRPr="009039EB" w:rsidRDefault="00A10FA5" w:rsidP="00E53843">
            <w:pPr>
              <w:tabs>
                <w:tab w:val="right" w:leader="underscore" w:pos="5103"/>
                <w:tab w:val="right" w:leader="underscore" w:pos="9072"/>
              </w:tabs>
              <w:jc w:val="center"/>
              <w:rPr>
                <w:rFonts w:cs="Arial"/>
                <w:lang w:val="en-US"/>
              </w:rPr>
            </w:pPr>
            <w:r w:rsidRPr="009039EB">
              <w:rPr>
                <w:rFonts w:cs="Arial"/>
                <w:lang w:val="en-US"/>
              </w:rPr>
              <w:t>________________</w:t>
            </w:r>
          </w:p>
        </w:tc>
      </w:tr>
      <w:tr w:rsidR="00A10FA5" w:rsidRPr="009039EB" w14:paraId="5834E4BD" w14:textId="77777777" w:rsidTr="00E53843">
        <w:tc>
          <w:tcPr>
            <w:tcW w:w="2125" w:type="dxa"/>
            <w:tcBorders>
              <w:top w:val="nil"/>
              <w:bottom w:val="nil"/>
              <w:right w:val="nil"/>
            </w:tcBorders>
            <w:shd w:val="clear" w:color="auto" w:fill="FFFFFF" w:themeFill="background1"/>
          </w:tcPr>
          <w:p w14:paraId="7D45BDBA" w14:textId="77777777" w:rsidR="00A10FA5" w:rsidRPr="009039EB" w:rsidRDefault="00A10FA5" w:rsidP="00E53843">
            <w:pPr>
              <w:tabs>
                <w:tab w:val="right" w:leader="underscore" w:pos="5103"/>
                <w:tab w:val="right" w:leader="underscore" w:pos="9072"/>
              </w:tabs>
              <w:rPr>
                <w:rFonts w:cs="Arial"/>
                <w:lang w:val="en-US"/>
              </w:rPr>
            </w:pPr>
            <w:r w:rsidRPr="009039EB">
              <w:rPr>
                <w:rFonts w:cs="Arial"/>
                <w:lang w:val="en-US"/>
              </w:rPr>
              <w:t>_________________</w:t>
            </w:r>
          </w:p>
        </w:tc>
        <w:tc>
          <w:tcPr>
            <w:tcW w:w="2125" w:type="dxa"/>
            <w:tcBorders>
              <w:top w:val="nil"/>
              <w:left w:val="nil"/>
              <w:bottom w:val="nil"/>
              <w:right w:val="nil"/>
            </w:tcBorders>
            <w:shd w:val="clear" w:color="auto" w:fill="FFFFFF" w:themeFill="background1"/>
          </w:tcPr>
          <w:p w14:paraId="778C93A2" w14:textId="77777777" w:rsidR="00A10FA5" w:rsidRPr="009039EB" w:rsidRDefault="00A10FA5" w:rsidP="00E53843">
            <w:pPr>
              <w:tabs>
                <w:tab w:val="right" w:leader="underscore" w:pos="5103"/>
                <w:tab w:val="right" w:leader="underscore" w:pos="9072"/>
              </w:tabs>
              <w:jc w:val="center"/>
              <w:rPr>
                <w:rFonts w:cs="Arial"/>
                <w:lang w:val="en-US"/>
              </w:rPr>
            </w:pPr>
            <w:r w:rsidRPr="009039EB">
              <w:rPr>
                <w:rFonts w:cs="Arial"/>
                <w:lang w:val="en-US"/>
              </w:rPr>
              <w:t>_________________</w:t>
            </w:r>
          </w:p>
        </w:tc>
        <w:tc>
          <w:tcPr>
            <w:tcW w:w="2125" w:type="dxa"/>
            <w:tcBorders>
              <w:top w:val="nil"/>
              <w:left w:val="nil"/>
              <w:bottom w:val="nil"/>
              <w:right w:val="nil"/>
            </w:tcBorders>
            <w:shd w:val="clear" w:color="auto" w:fill="FFFFFF" w:themeFill="background1"/>
          </w:tcPr>
          <w:p w14:paraId="6708B2D9" w14:textId="77777777" w:rsidR="00A10FA5" w:rsidRPr="009039EB" w:rsidRDefault="00A10FA5" w:rsidP="00E53843">
            <w:pPr>
              <w:tabs>
                <w:tab w:val="right" w:leader="underscore" w:pos="5103"/>
                <w:tab w:val="right" w:leader="underscore" w:pos="9072"/>
              </w:tabs>
              <w:jc w:val="center"/>
              <w:rPr>
                <w:rFonts w:cs="Arial"/>
                <w:lang w:val="en-US"/>
              </w:rPr>
            </w:pPr>
            <w:r w:rsidRPr="009039EB">
              <w:rPr>
                <w:rFonts w:cs="Arial"/>
                <w:lang w:val="en-US"/>
              </w:rPr>
              <w:t>_________________</w:t>
            </w:r>
          </w:p>
        </w:tc>
        <w:tc>
          <w:tcPr>
            <w:tcW w:w="2125" w:type="dxa"/>
            <w:tcBorders>
              <w:top w:val="nil"/>
              <w:left w:val="nil"/>
              <w:bottom w:val="nil"/>
            </w:tcBorders>
            <w:shd w:val="clear" w:color="auto" w:fill="FFFFFF" w:themeFill="background1"/>
          </w:tcPr>
          <w:p w14:paraId="53C2188E" w14:textId="77777777" w:rsidR="00A10FA5" w:rsidRPr="009039EB" w:rsidRDefault="00A10FA5" w:rsidP="00E53843">
            <w:pPr>
              <w:tabs>
                <w:tab w:val="right" w:leader="underscore" w:pos="5103"/>
                <w:tab w:val="right" w:leader="underscore" w:pos="9072"/>
              </w:tabs>
              <w:jc w:val="center"/>
              <w:rPr>
                <w:rFonts w:cs="Arial"/>
                <w:lang w:val="en-US"/>
              </w:rPr>
            </w:pPr>
            <w:r w:rsidRPr="009039EB">
              <w:rPr>
                <w:rFonts w:cs="Arial"/>
                <w:lang w:val="en-US"/>
              </w:rPr>
              <w:t>________________</w:t>
            </w:r>
          </w:p>
        </w:tc>
      </w:tr>
      <w:tr w:rsidR="00A10FA5" w:rsidRPr="009039EB" w14:paraId="01842A7B" w14:textId="77777777" w:rsidTr="00E53843">
        <w:tc>
          <w:tcPr>
            <w:tcW w:w="2125" w:type="dxa"/>
            <w:tcBorders>
              <w:top w:val="nil"/>
              <w:right w:val="nil"/>
            </w:tcBorders>
            <w:shd w:val="clear" w:color="auto" w:fill="FFFFFF" w:themeFill="background1"/>
          </w:tcPr>
          <w:p w14:paraId="003808BF" w14:textId="77777777" w:rsidR="00A10FA5" w:rsidRPr="009039EB" w:rsidRDefault="00A10FA5" w:rsidP="00E53843">
            <w:pPr>
              <w:tabs>
                <w:tab w:val="right" w:leader="underscore" w:pos="5103"/>
                <w:tab w:val="right" w:leader="underscore" w:pos="9072"/>
              </w:tabs>
              <w:rPr>
                <w:rFonts w:cs="Arial"/>
                <w:lang w:val="en-US"/>
              </w:rPr>
            </w:pPr>
            <w:r w:rsidRPr="009039EB">
              <w:rPr>
                <w:rFonts w:cs="Arial"/>
                <w:lang w:val="en-US"/>
              </w:rPr>
              <w:t>_________________</w:t>
            </w:r>
          </w:p>
        </w:tc>
        <w:tc>
          <w:tcPr>
            <w:tcW w:w="2125" w:type="dxa"/>
            <w:tcBorders>
              <w:top w:val="nil"/>
              <w:left w:val="nil"/>
              <w:right w:val="nil"/>
            </w:tcBorders>
            <w:shd w:val="clear" w:color="auto" w:fill="FFFFFF" w:themeFill="background1"/>
          </w:tcPr>
          <w:p w14:paraId="00B431F3" w14:textId="77777777" w:rsidR="00A10FA5" w:rsidRPr="009039EB" w:rsidRDefault="00A10FA5" w:rsidP="00E53843">
            <w:pPr>
              <w:tabs>
                <w:tab w:val="right" w:leader="underscore" w:pos="5103"/>
                <w:tab w:val="right" w:leader="underscore" w:pos="9072"/>
              </w:tabs>
              <w:jc w:val="center"/>
              <w:rPr>
                <w:rFonts w:cs="Arial"/>
                <w:lang w:val="en-US"/>
              </w:rPr>
            </w:pPr>
            <w:r w:rsidRPr="009039EB">
              <w:rPr>
                <w:rFonts w:cs="Arial"/>
                <w:lang w:val="en-US"/>
              </w:rPr>
              <w:t>_________________</w:t>
            </w:r>
          </w:p>
        </w:tc>
        <w:tc>
          <w:tcPr>
            <w:tcW w:w="2125" w:type="dxa"/>
            <w:tcBorders>
              <w:top w:val="nil"/>
              <w:left w:val="nil"/>
              <w:right w:val="nil"/>
            </w:tcBorders>
            <w:shd w:val="clear" w:color="auto" w:fill="FFFFFF" w:themeFill="background1"/>
          </w:tcPr>
          <w:p w14:paraId="1BECF15A" w14:textId="77777777" w:rsidR="00A10FA5" w:rsidRPr="009039EB" w:rsidRDefault="00A10FA5" w:rsidP="00E53843">
            <w:pPr>
              <w:tabs>
                <w:tab w:val="right" w:leader="underscore" w:pos="5103"/>
                <w:tab w:val="right" w:leader="underscore" w:pos="9072"/>
              </w:tabs>
              <w:jc w:val="center"/>
              <w:rPr>
                <w:rFonts w:cs="Arial"/>
                <w:lang w:val="en-US"/>
              </w:rPr>
            </w:pPr>
            <w:r w:rsidRPr="009039EB">
              <w:rPr>
                <w:rFonts w:cs="Arial"/>
                <w:lang w:val="en-US"/>
              </w:rPr>
              <w:t>_________________</w:t>
            </w:r>
          </w:p>
        </w:tc>
        <w:tc>
          <w:tcPr>
            <w:tcW w:w="2125" w:type="dxa"/>
            <w:tcBorders>
              <w:top w:val="nil"/>
              <w:left w:val="nil"/>
            </w:tcBorders>
            <w:shd w:val="clear" w:color="auto" w:fill="FFFFFF" w:themeFill="background1"/>
          </w:tcPr>
          <w:p w14:paraId="6BF3C2C7" w14:textId="77777777" w:rsidR="00A10FA5" w:rsidRPr="009039EB" w:rsidRDefault="00A10FA5" w:rsidP="00E53843">
            <w:pPr>
              <w:tabs>
                <w:tab w:val="right" w:leader="underscore" w:pos="5103"/>
                <w:tab w:val="right" w:leader="underscore" w:pos="9072"/>
              </w:tabs>
              <w:jc w:val="center"/>
              <w:rPr>
                <w:rFonts w:cs="Arial"/>
                <w:lang w:val="en-US"/>
              </w:rPr>
            </w:pPr>
            <w:r w:rsidRPr="009039EB">
              <w:rPr>
                <w:rFonts w:cs="Arial"/>
                <w:lang w:val="en-US"/>
              </w:rPr>
              <w:t>________________</w:t>
            </w:r>
          </w:p>
        </w:tc>
      </w:tr>
    </w:tbl>
    <w:p w14:paraId="465E7099" w14:textId="77777777" w:rsidR="00A10FA5" w:rsidRPr="009039EB" w:rsidRDefault="00A10FA5" w:rsidP="00A10FA5">
      <w:pPr>
        <w:spacing w:after="100"/>
        <w:ind w:left="567"/>
        <w:rPr>
          <w:rFonts w:cs="Arial"/>
          <w:lang w:val="en-US"/>
        </w:rPr>
      </w:pPr>
      <w:r w:rsidRPr="009039EB">
        <w:rPr>
          <w:rFonts w:cs="Arial"/>
          <w:lang w:val="en-US"/>
        </w:rPr>
        <w:t>(*): If no amount has been paid or is to be paid, indicate “None”.</w:t>
      </w:r>
    </w:p>
    <w:p w14:paraId="3012751A" w14:textId="77777777" w:rsidR="00A10FA5" w:rsidRPr="009039EB" w:rsidRDefault="00A10FA5" w:rsidP="00A10FA5">
      <w:pPr>
        <w:pStyle w:val="ListParagraph"/>
        <w:numPr>
          <w:ilvl w:val="0"/>
          <w:numId w:val="45"/>
        </w:numPr>
        <w:suppressAutoHyphens/>
        <w:overflowPunct w:val="0"/>
        <w:autoSpaceDE w:val="0"/>
        <w:autoSpaceDN w:val="0"/>
        <w:adjustRightInd w:val="0"/>
        <w:spacing w:after="100" w:line="240" w:lineRule="atLeast"/>
        <w:ind w:left="426" w:hanging="426"/>
        <w:contextualSpacing w:val="0"/>
        <w:jc w:val="both"/>
        <w:textAlignment w:val="baseline"/>
        <w:rPr>
          <w:rFonts w:cs="Arial"/>
          <w:lang w:val="en-US"/>
        </w:rPr>
      </w:pPr>
      <w:r w:rsidRPr="009039EB">
        <w:rPr>
          <w:rFonts w:cs="Arial"/>
          <w:lang w:val="en-US"/>
        </w:rPr>
        <w:t>We undertake to promptly inform the Contracting Authority, which shall inform AFD, of any change of circumstance regarding the sections above</w:t>
      </w:r>
      <w:r>
        <w:rPr>
          <w:rFonts w:cs="Arial"/>
          <w:lang w:val="en-US"/>
        </w:rPr>
        <w:t>, including in case of any sanctions or embargo measures adopted by the United Nations, the European Union and/or France, after we have signed the present Statement</w:t>
      </w:r>
      <w:r w:rsidRPr="009039EB">
        <w:rPr>
          <w:rFonts w:cs="Arial"/>
          <w:lang w:val="en-US"/>
        </w:rPr>
        <w:t>.</w:t>
      </w:r>
    </w:p>
    <w:p w14:paraId="4F232B61" w14:textId="77777777" w:rsidR="00A10FA5" w:rsidRPr="009039EB" w:rsidRDefault="00A10FA5" w:rsidP="00A10FA5">
      <w:pPr>
        <w:tabs>
          <w:tab w:val="right" w:leader="underscore" w:pos="5103"/>
          <w:tab w:val="right" w:leader="underscore" w:pos="9072"/>
        </w:tabs>
        <w:rPr>
          <w:rFonts w:cs="Arial"/>
          <w:lang w:val="en-US"/>
        </w:rPr>
      </w:pPr>
    </w:p>
    <w:p w14:paraId="13440647" w14:textId="77777777" w:rsidR="00A10FA5" w:rsidRPr="009039EB" w:rsidRDefault="00A10FA5" w:rsidP="00A10FA5">
      <w:pPr>
        <w:tabs>
          <w:tab w:val="right" w:leader="underscore" w:pos="5103"/>
          <w:tab w:val="right" w:leader="underscore" w:pos="9072"/>
        </w:tabs>
        <w:rPr>
          <w:rFonts w:cs="Arial"/>
          <w:lang w:val="en-US"/>
        </w:rPr>
      </w:pPr>
    </w:p>
    <w:p w14:paraId="33B183B2" w14:textId="77777777" w:rsidR="00A10FA5" w:rsidRPr="009039EB" w:rsidRDefault="00A10FA5" w:rsidP="00A10FA5">
      <w:pPr>
        <w:tabs>
          <w:tab w:val="right" w:leader="underscore" w:pos="5103"/>
          <w:tab w:val="right" w:leader="underscore" w:pos="9072"/>
        </w:tabs>
        <w:rPr>
          <w:rFonts w:cs="Arial"/>
          <w:lang w:val="en-US"/>
        </w:rPr>
      </w:pPr>
      <w:r w:rsidRPr="009039EB">
        <w:rPr>
          <w:rFonts w:cs="Arial"/>
          <w:lang w:val="en-US"/>
        </w:rPr>
        <w:t xml:space="preserve">Name: </w:t>
      </w:r>
      <w:r w:rsidRPr="009039EB">
        <w:rPr>
          <w:rFonts w:cs="Arial"/>
          <w:lang w:val="en-US"/>
        </w:rPr>
        <w:tab/>
        <w:t xml:space="preserve">In the capacity of: </w:t>
      </w:r>
      <w:r w:rsidRPr="009039EB">
        <w:rPr>
          <w:rFonts w:cs="Arial"/>
          <w:lang w:val="en-US"/>
        </w:rPr>
        <w:tab/>
      </w:r>
    </w:p>
    <w:p w14:paraId="3C161C74" w14:textId="77777777" w:rsidR="00A10FA5" w:rsidRPr="009039EB" w:rsidRDefault="00A10FA5" w:rsidP="00A10FA5">
      <w:pPr>
        <w:tabs>
          <w:tab w:val="right" w:leader="underscore" w:pos="9072"/>
        </w:tabs>
        <w:rPr>
          <w:rFonts w:cs="Arial"/>
          <w:lang w:val="en-US"/>
        </w:rPr>
      </w:pPr>
      <w:r w:rsidRPr="009039EB">
        <w:rPr>
          <w:lang w:val="en-US"/>
        </w:rPr>
        <w:t>Duly empowered to sign in the name and on behalf of:</w:t>
      </w:r>
      <w:r w:rsidRPr="009039EB">
        <w:rPr>
          <w:rStyle w:val="FootnoteReference"/>
          <w:rFonts w:cs="Arial"/>
          <w:lang w:val="en-US"/>
        </w:rPr>
        <w:footnoteReference w:id="7"/>
      </w:r>
      <w:r w:rsidRPr="009039EB">
        <w:rPr>
          <w:rFonts w:cs="Arial"/>
          <w:lang w:val="en-US"/>
        </w:rPr>
        <w:tab/>
      </w:r>
    </w:p>
    <w:p w14:paraId="374E7159" w14:textId="77777777" w:rsidR="00A10FA5" w:rsidRPr="009039EB" w:rsidRDefault="00A10FA5" w:rsidP="00A10FA5">
      <w:pPr>
        <w:tabs>
          <w:tab w:val="right" w:leader="underscore" w:pos="9072"/>
        </w:tabs>
        <w:rPr>
          <w:rFonts w:cs="Arial"/>
          <w:lang w:val="en-US"/>
        </w:rPr>
      </w:pPr>
      <w:r w:rsidRPr="009039EB">
        <w:rPr>
          <w:rFonts w:cs="Arial"/>
          <w:lang w:val="en-US"/>
        </w:rPr>
        <w:t>Signature:</w:t>
      </w:r>
      <w:r w:rsidRPr="009039EB">
        <w:rPr>
          <w:rFonts w:cs="Arial"/>
          <w:lang w:val="en-US"/>
        </w:rPr>
        <w:tab/>
      </w:r>
    </w:p>
    <w:p w14:paraId="575F29B0" w14:textId="77777777" w:rsidR="00A10FA5" w:rsidRPr="009039EB" w:rsidRDefault="00A10FA5" w:rsidP="00A10FA5">
      <w:pPr>
        <w:tabs>
          <w:tab w:val="right" w:leader="underscore" w:pos="9072"/>
        </w:tabs>
        <w:rPr>
          <w:rFonts w:cs="Arial"/>
          <w:lang w:val="en-US"/>
        </w:rPr>
      </w:pPr>
      <w:r w:rsidRPr="009039EB">
        <w:rPr>
          <w:rFonts w:cs="Arial"/>
          <w:lang w:val="en-US"/>
        </w:rPr>
        <w:t xml:space="preserve">Dated: </w:t>
      </w:r>
      <w:r w:rsidRPr="009039EB">
        <w:rPr>
          <w:rFonts w:cs="Arial"/>
          <w:lang w:val="en-US"/>
        </w:rPr>
        <w:tab/>
      </w:r>
    </w:p>
    <w:p w14:paraId="2F2BE315" w14:textId="51C8BF45" w:rsidR="009F641C" w:rsidRPr="00BF687E" w:rsidRDefault="009F641C" w:rsidP="00DA5828">
      <w:pPr>
        <w:jc w:val="left"/>
        <w:rPr>
          <w:b/>
          <w:lang w:val="fr-FR"/>
        </w:rPr>
      </w:pPr>
    </w:p>
    <w:sectPr w:rsidR="009F641C" w:rsidRPr="00BF687E" w:rsidSect="009F641C">
      <w:footerReference w:type="even" r:id="rId9"/>
      <w:footerReference w:type="default" r:id="rId10"/>
      <w:footerReference w:type="first" r:id="rId11"/>
      <w:pgSz w:w="11906" w:h="16838"/>
      <w:pgMar w:top="1418" w:right="1418" w:bottom="1418" w:left="1418" w:header="709" w:footer="403" w:gutter="0"/>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FD20659" w14:textId="77777777" w:rsidR="0035137C" w:rsidRDefault="0035137C">
      <w:r>
        <w:separator/>
      </w:r>
    </w:p>
    <w:p w14:paraId="574A54F4" w14:textId="77777777" w:rsidR="0035137C" w:rsidRDefault="0035137C"/>
  </w:endnote>
  <w:endnote w:type="continuationSeparator" w:id="0">
    <w:p w14:paraId="69BE18DE" w14:textId="77777777" w:rsidR="0035137C" w:rsidRDefault="0035137C">
      <w:r>
        <w:continuationSeparator/>
      </w:r>
    </w:p>
    <w:p w14:paraId="3CCCE985" w14:textId="77777777" w:rsidR="0035137C" w:rsidRDefault="0035137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entury Gothic">
    <w:panose1 w:val="020B0502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Lucida Console">
    <w:panose1 w:val="020B0609040504020204"/>
    <w:charset w:val="00"/>
    <w:family w:val="modern"/>
    <w:pitch w:val="fixed"/>
    <w:sig w:usb0="8000028F" w:usb1="00001800" w:usb2="00000000" w:usb3="00000000" w:csb0="0000001F" w:csb1="00000000"/>
  </w:font>
  <w:font w:name="Marlett">
    <w:panose1 w:val="00000000000000000000"/>
    <w:charset w:val="02"/>
    <w:family w:val="auto"/>
    <w:pitch w:val="variable"/>
    <w:sig w:usb0="00000000" w:usb1="10000000" w:usb2="00000000" w:usb3="00000000" w:csb0="80000000" w:csb1="00000000"/>
  </w:font>
  <w:font w:name="MS Outlook">
    <w:panose1 w:val="05010100010000000000"/>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Gras">
    <w:altName w:val="Times New Roman"/>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Haettenschweiler">
    <w:panose1 w:val="020B0706040902060204"/>
    <w:charset w:val="00"/>
    <w:family w:val="swiss"/>
    <w:pitch w:val="variable"/>
    <w:sig w:usb0="00000287" w:usb1="00000000" w:usb2="00000000" w:usb3="00000000" w:csb0="0000009F" w:csb1="00000000"/>
  </w:font>
  <w:font w:name="Arial">
    <w:altName w:val="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Lucida Grande">
    <w:altName w:val="Segoe UI"/>
    <w:charset w:val="00"/>
    <w:family w:val="auto"/>
    <w:pitch w:val="variable"/>
    <w:sig w:usb0="00000000" w:usb1="5000A1FF" w:usb2="00000000" w:usb3="00000000" w:csb0="000001BF" w:csb1="00000000"/>
  </w:font>
  <w:font w:name="Times New Roman Bold">
    <w:altName w:val="Times New Roman"/>
    <w:panose1 w:val="02020803070505020304"/>
    <w:charset w:val="00"/>
    <w:family w:val="auto"/>
    <w:pitch w:val="variable"/>
    <w:sig w:usb0="00000000" w:usb1="C0007841"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wis721 LtCn BT">
    <w:altName w:val="Arial Narrow"/>
    <w:charset w:val="00"/>
    <w:family w:val="swiss"/>
    <w:pitch w:val="variable"/>
    <w:sig w:usb0="00000003" w:usb1="00000000" w:usb2="00000000" w:usb3="00000000" w:csb0="0000001B"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B9E7AA" w14:textId="77777777" w:rsidR="00FF3CD3" w:rsidRDefault="00FF3CD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39</w:t>
    </w:r>
    <w:r>
      <w:rPr>
        <w:rStyle w:val="PageNumber"/>
      </w:rPr>
      <w:fldChar w:fldCharType="end"/>
    </w:r>
  </w:p>
  <w:p w14:paraId="56F96063" w14:textId="77777777" w:rsidR="00FF3CD3" w:rsidRDefault="00FF3CD3">
    <w:pPr>
      <w:pStyle w:val="Footer"/>
      <w:ind w:right="360"/>
    </w:pPr>
  </w:p>
  <w:p w14:paraId="37F3AAEE" w14:textId="77777777" w:rsidR="00FF3CD3" w:rsidRDefault="00FF3CD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7F4809" w14:textId="52C097BF" w:rsidR="00FF3CD3" w:rsidRPr="00947345" w:rsidRDefault="00FF3CD3" w:rsidP="00947345">
    <w:pPr>
      <w:pStyle w:val="Footer"/>
      <w:rPr>
        <w:rFonts w:ascii="Arial" w:hAnsi="Arial" w:cs="Arial"/>
        <w:sz w:val="16"/>
        <w:szCs w:val="16"/>
      </w:rPr>
    </w:pPr>
    <w:r w:rsidRPr="00947345">
      <w:rPr>
        <w:rFonts w:ascii="Arial" w:hAnsi="Arial" w:cs="Arial"/>
        <w:sz w:val="16"/>
        <w:szCs w:val="16"/>
      </w:rPr>
      <w:tab/>
    </w:r>
    <w:r w:rsidRPr="00947345">
      <w:rPr>
        <w:rStyle w:val="PageNumber"/>
        <w:rFonts w:ascii="Arial" w:hAnsi="Arial" w:cs="Arial"/>
        <w:sz w:val="16"/>
        <w:szCs w:val="16"/>
      </w:rPr>
      <w:fldChar w:fldCharType="begin"/>
    </w:r>
    <w:r w:rsidRPr="00947345">
      <w:rPr>
        <w:rStyle w:val="PageNumber"/>
        <w:rFonts w:ascii="Arial" w:hAnsi="Arial" w:cs="Arial"/>
        <w:sz w:val="16"/>
        <w:szCs w:val="16"/>
      </w:rPr>
      <w:instrText xml:space="preserve"> PAGE </w:instrText>
    </w:r>
    <w:r w:rsidRPr="00947345">
      <w:rPr>
        <w:rStyle w:val="PageNumber"/>
        <w:rFonts w:ascii="Arial" w:hAnsi="Arial" w:cs="Arial"/>
        <w:sz w:val="16"/>
        <w:szCs w:val="16"/>
      </w:rPr>
      <w:fldChar w:fldCharType="separate"/>
    </w:r>
    <w:r w:rsidR="00266D95">
      <w:rPr>
        <w:rStyle w:val="PageNumber"/>
        <w:rFonts w:ascii="Arial" w:hAnsi="Arial" w:cs="Arial"/>
        <w:noProof/>
        <w:sz w:val="16"/>
        <w:szCs w:val="16"/>
      </w:rPr>
      <w:t>28</w:t>
    </w:r>
    <w:r w:rsidRPr="00947345">
      <w:rPr>
        <w:rStyle w:val="PageNumber"/>
        <w:rFonts w:ascii="Arial" w:hAnsi="Arial" w:cs="Arial"/>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D392374" w14:textId="3D431BE8" w:rsidR="00FF3CD3" w:rsidRPr="00A8036A" w:rsidRDefault="00FF3CD3" w:rsidP="00A8036A">
    <w:pPr>
      <w:pStyle w:val="Footer"/>
      <w:tabs>
        <w:tab w:val="left" w:pos="7655"/>
      </w:tabs>
      <w:rPr>
        <w:lang w:val="en-US"/>
      </w:rPr>
    </w:pPr>
    <w:r w:rsidRPr="00A8036A">
      <w:rPr>
        <w:lang w:val="en-US"/>
      </w:rPr>
      <w:tab/>
    </w:r>
  </w:p>
  <w:p w14:paraId="7411FAD8" w14:textId="1E5E3000" w:rsidR="00FF3CD3" w:rsidRPr="00947345" w:rsidRDefault="00FF3CD3" w:rsidP="00924381">
    <w:pPr>
      <w:pStyle w:val="Footer"/>
      <w:jc w:val="center"/>
      <w:rPr>
        <w:rFonts w:ascii="Arial" w:hAnsi="Arial" w:cs="Arial"/>
        <w:sz w:val="16"/>
        <w:szCs w:val="16"/>
      </w:rPr>
    </w:pPr>
    <w:r w:rsidRPr="00947345">
      <w:rPr>
        <w:rStyle w:val="PageNumber"/>
        <w:rFonts w:ascii="Arial" w:hAnsi="Arial" w:cs="Arial"/>
        <w:sz w:val="16"/>
        <w:szCs w:val="16"/>
      </w:rPr>
      <w:fldChar w:fldCharType="begin"/>
    </w:r>
    <w:r w:rsidRPr="00947345">
      <w:rPr>
        <w:rStyle w:val="PageNumber"/>
        <w:rFonts w:ascii="Arial" w:hAnsi="Arial" w:cs="Arial"/>
        <w:sz w:val="16"/>
        <w:szCs w:val="16"/>
      </w:rPr>
      <w:instrText xml:space="preserve"> PAGE </w:instrText>
    </w:r>
    <w:r w:rsidRPr="00947345">
      <w:rPr>
        <w:rStyle w:val="PageNumber"/>
        <w:rFonts w:ascii="Arial" w:hAnsi="Arial" w:cs="Arial"/>
        <w:sz w:val="16"/>
        <w:szCs w:val="16"/>
      </w:rPr>
      <w:fldChar w:fldCharType="separate"/>
    </w:r>
    <w:r w:rsidR="00266D95">
      <w:rPr>
        <w:rStyle w:val="PageNumber"/>
        <w:rFonts w:ascii="Arial" w:hAnsi="Arial" w:cs="Arial"/>
        <w:noProof/>
        <w:sz w:val="16"/>
        <w:szCs w:val="16"/>
      </w:rPr>
      <w:t>26</w:t>
    </w:r>
    <w:r w:rsidRPr="00947345">
      <w:rPr>
        <w:rStyle w:val="PageNumber"/>
        <w:rFonts w:ascii="Arial" w:hAnsi="Arial"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C2936BF" w14:textId="77777777" w:rsidR="0035137C" w:rsidRDefault="0035137C">
      <w:r>
        <w:separator/>
      </w:r>
    </w:p>
    <w:p w14:paraId="44260D56" w14:textId="77777777" w:rsidR="0035137C" w:rsidRDefault="0035137C"/>
  </w:footnote>
  <w:footnote w:type="continuationSeparator" w:id="0">
    <w:p w14:paraId="10DA01D9" w14:textId="77777777" w:rsidR="0035137C" w:rsidRDefault="0035137C">
      <w:r>
        <w:continuationSeparator/>
      </w:r>
    </w:p>
    <w:p w14:paraId="1685A4F9" w14:textId="77777777" w:rsidR="0035137C" w:rsidRDefault="0035137C"/>
  </w:footnote>
  <w:footnote w:id="1">
    <w:p w14:paraId="78CF3447" w14:textId="77777777" w:rsidR="00FF3CD3" w:rsidRPr="00CA444F" w:rsidRDefault="00FF3CD3" w:rsidP="00A10FA5">
      <w:pPr>
        <w:pStyle w:val="FootnoteText"/>
        <w:ind w:left="284" w:hanging="284"/>
        <w:rPr>
          <w:lang w:val="en-US"/>
        </w:rPr>
      </w:pPr>
      <w:r w:rsidRPr="00CA444F">
        <w:rPr>
          <w:rStyle w:val="FootnoteReference"/>
          <w:lang w:val="en-US"/>
        </w:rPr>
        <w:footnoteRef/>
      </w:r>
      <w:r w:rsidRPr="00CA444F">
        <w:rPr>
          <w:lang w:val="en-US"/>
        </w:rPr>
        <w:tab/>
      </w:r>
      <w:r w:rsidRPr="00120FE8">
        <w:rPr>
          <w:sz w:val="16"/>
          <w:szCs w:val="16"/>
          <w:lang w:val="en-US"/>
        </w:rPr>
        <w:t>In the case of a Contract already signed to be refinanced</w:t>
      </w:r>
      <w:r w:rsidRPr="00CA444F">
        <w:rPr>
          <w:sz w:val="16"/>
          <w:szCs w:val="16"/>
          <w:lang w:val="en-US"/>
        </w:rPr>
        <w:t>.</w:t>
      </w:r>
    </w:p>
  </w:footnote>
  <w:footnote w:id="2">
    <w:p w14:paraId="401584D9" w14:textId="77777777" w:rsidR="00FF3CD3" w:rsidRPr="00CA444F" w:rsidRDefault="00FF3CD3" w:rsidP="00A10FA5">
      <w:pPr>
        <w:pStyle w:val="FootnoteText"/>
        <w:ind w:left="284" w:hanging="284"/>
        <w:rPr>
          <w:lang w:val="en-US"/>
        </w:rPr>
      </w:pPr>
      <w:r w:rsidRPr="00CA444F">
        <w:rPr>
          <w:rStyle w:val="FootnoteReference"/>
          <w:lang w:val="en-US"/>
        </w:rPr>
        <w:footnoteRef/>
      </w:r>
      <w:r w:rsidRPr="00CA444F">
        <w:rPr>
          <w:lang w:val="en-US"/>
        </w:rPr>
        <w:tab/>
      </w:r>
      <w:r w:rsidRPr="00CA444F">
        <w:rPr>
          <w:sz w:val="16"/>
          <w:szCs w:val="16"/>
          <w:lang w:val="en-US"/>
        </w:rPr>
        <w:t>Di</w:t>
      </w:r>
      <w:r>
        <w:rPr>
          <w:sz w:val="16"/>
          <w:szCs w:val="16"/>
          <w:lang w:val="en-US"/>
        </w:rPr>
        <w:t>rectors</w:t>
      </w:r>
      <w:r w:rsidRPr="00CA444F">
        <w:rPr>
          <w:sz w:val="16"/>
          <w:szCs w:val="16"/>
          <w:lang w:val="en-US"/>
        </w:rPr>
        <w:t>, (inclu</w:t>
      </w:r>
      <w:r>
        <w:rPr>
          <w:sz w:val="16"/>
          <w:szCs w:val="16"/>
          <w:lang w:val="en-US"/>
        </w:rPr>
        <w:t>ding any person who is a member of the administrative management or supervisory body, or with powers of representation, decision or control), employees, or agents (be them declared or not)</w:t>
      </w:r>
      <w:r w:rsidRPr="00CA444F">
        <w:rPr>
          <w:sz w:val="16"/>
          <w:szCs w:val="16"/>
          <w:lang w:val="en-US"/>
        </w:rPr>
        <w:t>.</w:t>
      </w:r>
    </w:p>
  </w:footnote>
  <w:footnote w:id="3">
    <w:p w14:paraId="149658D1" w14:textId="77777777" w:rsidR="00FF3CD3" w:rsidRPr="00CA444F" w:rsidRDefault="00FF3CD3" w:rsidP="00A10FA5">
      <w:pPr>
        <w:pStyle w:val="FootnoteText"/>
        <w:ind w:left="284" w:hanging="284"/>
        <w:rPr>
          <w:lang w:val="en-US"/>
        </w:rPr>
      </w:pPr>
      <w:r w:rsidRPr="00CA444F">
        <w:rPr>
          <w:rStyle w:val="FootnoteReference"/>
          <w:lang w:val="en-US"/>
        </w:rPr>
        <w:footnoteRef/>
      </w:r>
      <w:r w:rsidRPr="00CA444F">
        <w:rPr>
          <w:lang w:val="en-US"/>
        </w:rPr>
        <w:tab/>
      </w:r>
      <w:r>
        <w:rPr>
          <w:sz w:val="16"/>
          <w:szCs w:val="16"/>
          <w:lang w:val="en-US"/>
        </w:rPr>
        <w:t>Including the</w:t>
      </w:r>
      <w:r w:rsidRPr="00CA444F">
        <w:rPr>
          <w:sz w:val="16"/>
          <w:szCs w:val="16"/>
          <w:lang w:val="en-US"/>
        </w:rPr>
        <w:t xml:space="preserve"> </w:t>
      </w:r>
      <w:r w:rsidRPr="00BB12AA">
        <w:rPr>
          <w:sz w:val="16"/>
          <w:szCs w:val="16"/>
          <w:lang w:val="en-US"/>
        </w:rPr>
        <w:t xml:space="preserve">Judicial Public Interest Agreement </w:t>
      </w:r>
      <w:r w:rsidRPr="00CA444F">
        <w:rPr>
          <w:sz w:val="16"/>
          <w:szCs w:val="16"/>
          <w:lang w:val="en-US"/>
        </w:rPr>
        <w:t xml:space="preserve">(CJIP), </w:t>
      </w:r>
      <w:r>
        <w:rPr>
          <w:sz w:val="16"/>
          <w:szCs w:val="16"/>
          <w:lang w:val="en-US"/>
        </w:rPr>
        <w:t xml:space="preserve">a decision following an </w:t>
      </w:r>
      <w:r w:rsidRPr="00BB12AA">
        <w:rPr>
          <w:sz w:val="16"/>
          <w:szCs w:val="16"/>
          <w:lang w:val="en-US"/>
        </w:rPr>
        <w:t xml:space="preserve">Appearance on </w:t>
      </w:r>
      <w:r>
        <w:rPr>
          <w:sz w:val="16"/>
          <w:szCs w:val="16"/>
          <w:lang w:val="en-US"/>
        </w:rPr>
        <w:t>P</w:t>
      </w:r>
      <w:r w:rsidRPr="00BB12AA">
        <w:rPr>
          <w:sz w:val="16"/>
          <w:szCs w:val="16"/>
          <w:lang w:val="en-US"/>
        </w:rPr>
        <w:t xml:space="preserve">rior </w:t>
      </w:r>
      <w:r>
        <w:rPr>
          <w:sz w:val="16"/>
          <w:szCs w:val="16"/>
          <w:lang w:val="en-US"/>
        </w:rPr>
        <w:t>R</w:t>
      </w:r>
      <w:r w:rsidRPr="00BB12AA">
        <w:rPr>
          <w:sz w:val="16"/>
          <w:szCs w:val="16"/>
          <w:lang w:val="en-US"/>
        </w:rPr>
        <w:t xml:space="preserve">ecognition of </w:t>
      </w:r>
      <w:r>
        <w:rPr>
          <w:sz w:val="16"/>
          <w:szCs w:val="16"/>
          <w:lang w:val="en-US"/>
        </w:rPr>
        <w:t>G</w:t>
      </w:r>
      <w:r w:rsidRPr="00BB12AA">
        <w:rPr>
          <w:sz w:val="16"/>
          <w:szCs w:val="16"/>
          <w:lang w:val="en-US"/>
        </w:rPr>
        <w:t>uilt</w:t>
      </w:r>
      <w:r w:rsidRPr="00CA444F">
        <w:rPr>
          <w:sz w:val="16"/>
          <w:szCs w:val="16"/>
          <w:lang w:val="en-US"/>
        </w:rPr>
        <w:t xml:space="preserve"> (CP</w:t>
      </w:r>
      <w:r>
        <w:rPr>
          <w:sz w:val="16"/>
          <w:szCs w:val="16"/>
          <w:lang w:val="en-US"/>
        </w:rPr>
        <w:t>R</w:t>
      </w:r>
      <w:r w:rsidRPr="00CA444F">
        <w:rPr>
          <w:sz w:val="16"/>
          <w:szCs w:val="16"/>
          <w:lang w:val="en-US"/>
        </w:rPr>
        <w:t xml:space="preserve">C), </w:t>
      </w:r>
      <w:r>
        <w:rPr>
          <w:sz w:val="16"/>
          <w:szCs w:val="16"/>
          <w:lang w:val="en-US"/>
        </w:rPr>
        <w:t>a negotiated resolution agreement, or any other similar form of transaction terminating criminal proceedings</w:t>
      </w:r>
      <w:r w:rsidRPr="00CA444F">
        <w:rPr>
          <w:sz w:val="16"/>
          <w:szCs w:val="16"/>
          <w:lang w:val="en-US"/>
        </w:rPr>
        <w:t>.</w:t>
      </w:r>
    </w:p>
  </w:footnote>
  <w:footnote w:id="4">
    <w:p w14:paraId="66DA178D" w14:textId="77777777" w:rsidR="00FF3CD3" w:rsidRPr="00CA444F" w:rsidRDefault="00FF3CD3" w:rsidP="00A10FA5">
      <w:pPr>
        <w:pStyle w:val="FootnoteText"/>
        <w:ind w:left="284" w:hanging="284"/>
        <w:rPr>
          <w:sz w:val="16"/>
          <w:szCs w:val="16"/>
          <w:lang w:val="en-US"/>
        </w:rPr>
      </w:pPr>
      <w:r w:rsidRPr="00CA444F">
        <w:rPr>
          <w:rStyle w:val="FootnoteReference"/>
          <w:lang w:val="en-US"/>
        </w:rPr>
        <w:footnoteRef/>
      </w:r>
      <w:r w:rsidRPr="00CA444F">
        <w:rPr>
          <w:lang w:val="en-US"/>
        </w:rPr>
        <w:tab/>
      </w:r>
      <w:r>
        <w:rPr>
          <w:sz w:val="16"/>
          <w:szCs w:val="16"/>
          <w:lang w:val="en-US"/>
        </w:rPr>
        <w:t>World Bank</w:t>
      </w:r>
      <w:r w:rsidRPr="00CA444F">
        <w:rPr>
          <w:sz w:val="16"/>
          <w:szCs w:val="16"/>
          <w:lang w:val="en-US"/>
        </w:rPr>
        <w:t xml:space="preserve">, </w:t>
      </w:r>
      <w:r>
        <w:rPr>
          <w:sz w:val="16"/>
          <w:szCs w:val="16"/>
          <w:lang w:val="en-US"/>
        </w:rPr>
        <w:t>Inter-American Development Bank</w:t>
      </w:r>
      <w:r w:rsidRPr="00CA444F">
        <w:rPr>
          <w:sz w:val="16"/>
          <w:szCs w:val="16"/>
          <w:lang w:val="en-US"/>
        </w:rPr>
        <w:t xml:space="preserve">, </w:t>
      </w:r>
      <w:r>
        <w:rPr>
          <w:sz w:val="16"/>
          <w:szCs w:val="16"/>
          <w:lang w:val="en-US"/>
        </w:rPr>
        <w:t>African Development Bank</w:t>
      </w:r>
      <w:r w:rsidRPr="00CA444F">
        <w:rPr>
          <w:sz w:val="16"/>
          <w:szCs w:val="16"/>
          <w:lang w:val="en-US"/>
        </w:rPr>
        <w:t xml:space="preserve">, </w:t>
      </w:r>
      <w:r>
        <w:rPr>
          <w:sz w:val="16"/>
          <w:szCs w:val="16"/>
          <w:lang w:val="en-US"/>
        </w:rPr>
        <w:t xml:space="preserve">Asian Development Bank, and European Bank for </w:t>
      </w:r>
      <w:r w:rsidRPr="00CA444F">
        <w:rPr>
          <w:sz w:val="16"/>
          <w:szCs w:val="16"/>
          <w:lang w:val="en-US"/>
        </w:rPr>
        <w:t xml:space="preserve">Reconstruction </w:t>
      </w:r>
      <w:r>
        <w:rPr>
          <w:sz w:val="16"/>
          <w:szCs w:val="16"/>
          <w:lang w:val="en-US"/>
        </w:rPr>
        <w:t>and Development</w:t>
      </w:r>
      <w:r w:rsidRPr="00CA444F">
        <w:rPr>
          <w:sz w:val="16"/>
          <w:szCs w:val="16"/>
          <w:lang w:val="en-US"/>
        </w:rPr>
        <w:t>.</w:t>
      </w:r>
    </w:p>
  </w:footnote>
  <w:footnote w:id="5">
    <w:p w14:paraId="57C65CF4" w14:textId="77777777" w:rsidR="00FF3CD3" w:rsidRPr="00D14C31" w:rsidRDefault="00FF3CD3" w:rsidP="00A10FA5">
      <w:pPr>
        <w:pStyle w:val="FootnoteText"/>
        <w:ind w:left="284" w:hanging="284"/>
        <w:rPr>
          <w:sz w:val="16"/>
          <w:szCs w:val="16"/>
          <w:lang w:val="en-US"/>
        </w:rPr>
      </w:pPr>
      <w:r w:rsidRPr="00CA444F">
        <w:rPr>
          <w:rStyle w:val="FootnoteReference"/>
          <w:lang w:val="en-US"/>
        </w:rPr>
        <w:footnoteRef/>
      </w:r>
      <w:r w:rsidRPr="00CA444F">
        <w:rPr>
          <w:lang w:val="en-US"/>
        </w:rPr>
        <w:tab/>
      </w:r>
      <w:r w:rsidRPr="00CA444F">
        <w:rPr>
          <w:sz w:val="16"/>
          <w:szCs w:val="16"/>
          <w:lang w:val="en-US"/>
        </w:rPr>
        <w:t>Di</w:t>
      </w:r>
      <w:r>
        <w:rPr>
          <w:sz w:val="16"/>
          <w:szCs w:val="16"/>
          <w:lang w:val="en-US"/>
        </w:rPr>
        <w:t>rectors</w:t>
      </w:r>
      <w:r w:rsidRPr="00CA444F">
        <w:rPr>
          <w:sz w:val="16"/>
          <w:szCs w:val="16"/>
          <w:lang w:val="en-US"/>
        </w:rPr>
        <w:t>, (inclu</w:t>
      </w:r>
      <w:r>
        <w:rPr>
          <w:sz w:val="16"/>
          <w:szCs w:val="16"/>
          <w:lang w:val="en-US"/>
        </w:rPr>
        <w:t>ding any person who is a member of the administrative management or supervisory body, or with powers of representation, decision or control), employees or agents (be them declared or not)</w:t>
      </w:r>
      <w:r w:rsidRPr="00CA444F">
        <w:rPr>
          <w:sz w:val="16"/>
          <w:szCs w:val="16"/>
          <w:lang w:val="en-US"/>
        </w:rPr>
        <w:t>.</w:t>
      </w:r>
    </w:p>
  </w:footnote>
  <w:footnote w:id="6">
    <w:p w14:paraId="6FE8E995" w14:textId="77777777" w:rsidR="00FF3CD3" w:rsidRPr="00CA444F" w:rsidRDefault="00FF3CD3" w:rsidP="00A10FA5">
      <w:pPr>
        <w:pStyle w:val="FootnoteText"/>
        <w:ind w:left="284" w:hanging="284"/>
        <w:rPr>
          <w:sz w:val="16"/>
          <w:szCs w:val="16"/>
          <w:lang w:val="en-US"/>
        </w:rPr>
      </w:pPr>
      <w:r w:rsidRPr="00CA444F">
        <w:rPr>
          <w:rStyle w:val="FootnoteReference"/>
          <w:lang w:val="en-US"/>
        </w:rPr>
        <w:footnoteRef/>
      </w:r>
      <w:r w:rsidRPr="00CA444F">
        <w:rPr>
          <w:lang w:val="en-US"/>
        </w:rPr>
        <w:tab/>
      </w:r>
      <w:r>
        <w:rPr>
          <w:sz w:val="16"/>
          <w:szCs w:val="16"/>
          <w:lang w:val="en-US"/>
        </w:rPr>
        <w:t>For informational purposes</w:t>
      </w:r>
      <w:r w:rsidRPr="00CA444F">
        <w:rPr>
          <w:sz w:val="16"/>
          <w:szCs w:val="16"/>
          <w:lang w:val="en-US"/>
        </w:rPr>
        <w:t xml:space="preserve">, </w:t>
      </w:r>
      <w:r>
        <w:rPr>
          <w:sz w:val="16"/>
          <w:szCs w:val="16"/>
          <w:lang w:val="en-US"/>
        </w:rPr>
        <w:t xml:space="preserve">this policy can be accessed </w:t>
      </w:r>
      <w:r w:rsidRPr="001C35C4">
        <w:rPr>
          <w:i/>
          <w:iCs/>
          <w:sz w:val="16"/>
          <w:szCs w:val="16"/>
          <w:lang w:val="en-US"/>
        </w:rPr>
        <w:t>via</w:t>
      </w:r>
      <w:r>
        <w:rPr>
          <w:sz w:val="16"/>
          <w:szCs w:val="16"/>
          <w:lang w:val="en-US"/>
        </w:rPr>
        <w:t xml:space="preserve"> the following link</w:t>
      </w:r>
      <w:r w:rsidRPr="00CA444F">
        <w:rPr>
          <w:sz w:val="16"/>
          <w:szCs w:val="16"/>
          <w:lang w:val="en-US"/>
        </w:rPr>
        <w:t xml:space="preserve">: </w:t>
      </w:r>
      <w:hyperlink r:id="rId1" w:history="1">
        <w:r>
          <w:rPr>
            <w:rStyle w:val="Hyperlink"/>
            <w:sz w:val="16"/>
            <w:szCs w:val="16"/>
            <w:lang w:val="en-US"/>
          </w:rPr>
          <w:t>https://www.afd.fr/en/combating-corruption</w:t>
        </w:r>
      </w:hyperlink>
      <w:r w:rsidRPr="00CA444F">
        <w:rPr>
          <w:sz w:val="16"/>
          <w:szCs w:val="16"/>
          <w:lang w:val="en-US"/>
        </w:rPr>
        <w:t>.</w:t>
      </w:r>
    </w:p>
  </w:footnote>
  <w:footnote w:id="7">
    <w:p w14:paraId="5555FD60" w14:textId="77777777" w:rsidR="00FF3CD3" w:rsidRPr="00CA444F" w:rsidRDefault="00FF3CD3" w:rsidP="00A10FA5">
      <w:pPr>
        <w:pStyle w:val="FootnoteText"/>
        <w:tabs>
          <w:tab w:val="left" w:pos="284"/>
        </w:tabs>
        <w:ind w:left="284" w:hanging="284"/>
        <w:rPr>
          <w:sz w:val="16"/>
          <w:szCs w:val="16"/>
          <w:lang w:val="en-US"/>
        </w:rPr>
      </w:pPr>
      <w:r w:rsidRPr="00CA444F">
        <w:rPr>
          <w:rStyle w:val="FootnoteReference"/>
          <w:lang w:val="en-US"/>
        </w:rPr>
        <w:footnoteRef/>
      </w:r>
      <w:r w:rsidRPr="00CA444F">
        <w:rPr>
          <w:sz w:val="16"/>
          <w:szCs w:val="16"/>
          <w:lang w:val="en-US"/>
        </w:rPr>
        <w:t xml:space="preserve"> </w:t>
      </w:r>
      <w:r w:rsidRPr="00CA444F">
        <w:rPr>
          <w:sz w:val="16"/>
          <w:szCs w:val="16"/>
          <w:lang w:val="en-US"/>
        </w:rPr>
        <w:tab/>
      </w:r>
      <w:r>
        <w:rPr>
          <w:sz w:val="16"/>
          <w:szCs w:val="16"/>
          <w:lang w:val="en-US"/>
        </w:rPr>
        <w:t xml:space="preserve">In the </w:t>
      </w:r>
      <w:r w:rsidRPr="001A6D50">
        <w:rPr>
          <w:sz w:val="16"/>
          <w:szCs w:val="16"/>
          <w:lang w:val="en-US"/>
        </w:rPr>
        <w:t xml:space="preserve">case of </w:t>
      </w:r>
      <w:r>
        <w:rPr>
          <w:sz w:val="16"/>
          <w:szCs w:val="16"/>
          <w:lang w:val="en-US"/>
        </w:rPr>
        <w:t xml:space="preserve">a </w:t>
      </w:r>
      <w:r w:rsidRPr="001A6D50">
        <w:rPr>
          <w:sz w:val="16"/>
          <w:szCs w:val="16"/>
          <w:lang w:val="en-US"/>
        </w:rPr>
        <w:t>joint venture, insert the name of the joint venture. The person sign</w:t>
      </w:r>
      <w:r>
        <w:rPr>
          <w:sz w:val="16"/>
          <w:szCs w:val="16"/>
          <w:lang w:val="en-US"/>
        </w:rPr>
        <w:t>ing</w:t>
      </w:r>
      <w:r w:rsidRPr="001A6D50">
        <w:rPr>
          <w:sz w:val="16"/>
          <w:szCs w:val="16"/>
          <w:lang w:val="en-US"/>
        </w:rPr>
        <w:t xml:space="preserve"> the </w:t>
      </w:r>
      <w:r>
        <w:rPr>
          <w:sz w:val="16"/>
          <w:szCs w:val="16"/>
          <w:lang w:val="en-US"/>
        </w:rPr>
        <w:t>b</w:t>
      </w:r>
      <w:r w:rsidRPr="001A6D50">
        <w:rPr>
          <w:sz w:val="16"/>
          <w:szCs w:val="16"/>
          <w:lang w:val="en-US"/>
        </w:rPr>
        <w:t>id</w:t>
      </w:r>
      <w:r>
        <w:rPr>
          <w:sz w:val="16"/>
          <w:szCs w:val="16"/>
          <w:lang w:val="en-US"/>
        </w:rPr>
        <w:t>, p</w:t>
      </w:r>
      <w:r w:rsidRPr="001A6D50">
        <w:rPr>
          <w:sz w:val="16"/>
          <w:szCs w:val="16"/>
          <w:lang w:val="en-US"/>
        </w:rPr>
        <w:t>roposal</w:t>
      </w:r>
      <w:r>
        <w:rPr>
          <w:sz w:val="16"/>
          <w:szCs w:val="16"/>
          <w:lang w:val="en-US"/>
        </w:rPr>
        <w:t xml:space="preserve"> or a</w:t>
      </w:r>
      <w:r w:rsidRPr="001A6D50">
        <w:rPr>
          <w:sz w:val="16"/>
          <w:szCs w:val="16"/>
          <w:lang w:val="en-US"/>
        </w:rPr>
        <w:t>pplication</w:t>
      </w:r>
      <w:r>
        <w:rPr>
          <w:sz w:val="16"/>
          <w:szCs w:val="16"/>
          <w:lang w:val="en-US"/>
        </w:rPr>
        <w:t xml:space="preserve"> </w:t>
      </w:r>
      <w:r w:rsidRPr="001A6D50">
        <w:rPr>
          <w:sz w:val="16"/>
          <w:szCs w:val="16"/>
          <w:lang w:val="en-US"/>
        </w:rPr>
        <w:t>on behalf of the</w:t>
      </w:r>
      <w:r>
        <w:rPr>
          <w:sz w:val="16"/>
          <w:szCs w:val="16"/>
          <w:lang w:val="en-US"/>
        </w:rPr>
        <w:t xml:space="preserve"> b</w:t>
      </w:r>
      <w:r w:rsidRPr="001A6D50">
        <w:rPr>
          <w:sz w:val="16"/>
          <w:szCs w:val="16"/>
          <w:lang w:val="en-US"/>
        </w:rPr>
        <w:t>idder</w:t>
      </w:r>
      <w:r>
        <w:rPr>
          <w:sz w:val="16"/>
          <w:szCs w:val="16"/>
          <w:lang w:val="en-US"/>
        </w:rPr>
        <w:t>, c</w:t>
      </w:r>
      <w:r w:rsidRPr="001A6D50">
        <w:rPr>
          <w:sz w:val="16"/>
          <w:szCs w:val="16"/>
          <w:lang w:val="en-US"/>
        </w:rPr>
        <w:t xml:space="preserve">onsultant </w:t>
      </w:r>
      <w:r>
        <w:rPr>
          <w:sz w:val="16"/>
          <w:szCs w:val="16"/>
          <w:lang w:val="en-US"/>
        </w:rPr>
        <w:t>or a</w:t>
      </w:r>
      <w:r w:rsidRPr="001A6D50">
        <w:rPr>
          <w:sz w:val="16"/>
          <w:szCs w:val="16"/>
          <w:lang w:val="en-US"/>
        </w:rPr>
        <w:t xml:space="preserve">pplicant, shall attach a power of attorney from </w:t>
      </w:r>
      <w:r>
        <w:rPr>
          <w:sz w:val="16"/>
          <w:szCs w:val="16"/>
          <w:lang w:val="en-US"/>
        </w:rPr>
        <w:t>such</w:t>
      </w:r>
      <w:r w:rsidRPr="001A6D50">
        <w:rPr>
          <w:sz w:val="16"/>
          <w:szCs w:val="16"/>
          <w:lang w:val="en-US"/>
        </w:rPr>
        <w:t xml:space="preserve"> </w:t>
      </w:r>
      <w:r>
        <w:rPr>
          <w:sz w:val="16"/>
          <w:szCs w:val="16"/>
          <w:lang w:val="en-US"/>
        </w:rPr>
        <w:t>b</w:t>
      </w:r>
      <w:r w:rsidRPr="001A6D50">
        <w:rPr>
          <w:sz w:val="16"/>
          <w:szCs w:val="16"/>
          <w:lang w:val="en-US"/>
        </w:rPr>
        <w:t>idder</w:t>
      </w:r>
      <w:r>
        <w:rPr>
          <w:sz w:val="16"/>
          <w:szCs w:val="16"/>
          <w:lang w:val="en-US"/>
        </w:rPr>
        <w:t>, c</w:t>
      </w:r>
      <w:r w:rsidRPr="001A6D50">
        <w:rPr>
          <w:sz w:val="16"/>
          <w:szCs w:val="16"/>
          <w:lang w:val="en-US"/>
        </w:rPr>
        <w:t xml:space="preserve">onsultant </w:t>
      </w:r>
      <w:r>
        <w:rPr>
          <w:sz w:val="16"/>
          <w:szCs w:val="16"/>
          <w:lang w:val="en-US"/>
        </w:rPr>
        <w:t>or a</w:t>
      </w:r>
      <w:r w:rsidRPr="001A6D50">
        <w:rPr>
          <w:sz w:val="16"/>
          <w:szCs w:val="16"/>
          <w:lang w:val="en-US"/>
        </w:rPr>
        <w:t>pplicant</w:t>
      </w:r>
      <w:r w:rsidRPr="00CA444F">
        <w:rPr>
          <w:sz w:val="16"/>
          <w:szCs w:val="16"/>
          <w:lang w:val="en-US"/>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FB"/>
    <w:multiLevelType w:val="multilevel"/>
    <w:tmpl w:val="BEF2CC08"/>
    <w:lvl w:ilvl="0">
      <w:start w:val="1"/>
      <w:numFmt w:val="decimal"/>
      <w:pStyle w:val="Heading1"/>
      <w:lvlText w:val="%1."/>
      <w:lvlJc w:val="left"/>
      <w:pPr>
        <w:tabs>
          <w:tab w:val="num" w:pos="-4809"/>
        </w:tabs>
        <w:ind w:left="-4809" w:hanging="720"/>
      </w:pPr>
      <w:rPr>
        <w:rFonts w:ascii="Century Gothic" w:hAnsi="Lucida Console" w:hint="default"/>
        <w:b/>
        <w:i w:val="0"/>
        <w:caps w:val="0"/>
        <w:strike w:val="0"/>
        <w:dstrike w:val="0"/>
        <w:vanish w:val="0"/>
        <w:color w:val="000000"/>
        <w:w w:val="100"/>
        <w:kern w:val="0"/>
        <w:sz w:val="23"/>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4809"/>
        </w:tabs>
        <w:ind w:left="-4809" w:hanging="720"/>
      </w:pPr>
      <w:rPr>
        <w:rFonts w:ascii="Century Gothic" w:hAnsi="Marlett" w:hint="default"/>
        <w:b/>
        <w:i w:val="0"/>
        <w:caps w:val="0"/>
        <w:strike w:val="0"/>
        <w:dstrike w:val="0"/>
        <w:vanish w:val="0"/>
        <w:color w:val="000000"/>
        <w:w w:val="100"/>
        <w:kern w:val="0"/>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Heading3"/>
      <w:lvlText w:val="%1.%2.%3"/>
      <w:lvlJc w:val="left"/>
      <w:pPr>
        <w:tabs>
          <w:tab w:val="num" w:pos="-3828"/>
        </w:tabs>
        <w:ind w:left="-3828" w:hanging="981"/>
      </w:pPr>
      <w:rPr>
        <w:rFonts w:ascii="Century Gothic" w:hAnsi="Marlett" w:hint="default"/>
        <w:b/>
        <w:i w:val="0"/>
        <w:caps w:val="0"/>
        <w:strike w:val="0"/>
        <w:dstrike w:val="0"/>
        <w:vanish w:val="0"/>
        <w:color w:val="000000"/>
        <w:w w:val="100"/>
        <w:kern w:val="0"/>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Heading4"/>
      <w:lvlText w:val="%1.%2.%3.%4"/>
      <w:lvlJc w:val="left"/>
      <w:pPr>
        <w:tabs>
          <w:tab w:val="num" w:pos="-2977"/>
        </w:tabs>
        <w:ind w:left="-2977" w:hanging="851"/>
      </w:pPr>
      <w:rPr>
        <w:rFonts w:ascii="Century Gothic" w:hAnsi="MS Outlook" w:hint="default"/>
        <w:b w:val="0"/>
        <w:i w:val="0"/>
        <w:caps w:val="0"/>
        <w:strike w:val="0"/>
        <w:dstrike w:val="0"/>
        <w:vanish w:val="0"/>
        <w:color w:val="000000"/>
        <w:w w:val="100"/>
        <w:kern w:val="0"/>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Heading5"/>
      <w:lvlText w:val="(%5)"/>
      <w:lvlJc w:val="left"/>
      <w:pPr>
        <w:tabs>
          <w:tab w:val="num" w:pos="-2649"/>
        </w:tabs>
        <w:ind w:left="-2649" w:hanging="720"/>
      </w:pPr>
      <w:rPr>
        <w:rFonts w:ascii="Times New Roman" w:hAnsi="Times New Roman" w:hint="default"/>
        <w:b w:val="0"/>
        <w:i w:val="0"/>
        <w:caps w:val="0"/>
        <w:smallCaps w:val="0"/>
        <w:strike w:val="0"/>
        <w:dstrike w:val="0"/>
        <w:vanish w:val="0"/>
        <w:color w:val="000000"/>
        <w:w w:val="100"/>
        <w:ker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lowerLetter"/>
      <w:lvlText w:val="(%6)"/>
      <w:lvlJc w:val="left"/>
      <w:pPr>
        <w:tabs>
          <w:tab w:val="num" w:pos="-1929"/>
        </w:tabs>
        <w:ind w:left="-1929" w:hanging="720"/>
      </w:pPr>
      <w:rPr>
        <w:rFonts w:ascii="Times New Roman" w:hAnsi="Times New Roman" w:hint="default"/>
        <w:b w:val="0"/>
        <w:i w:val="0"/>
        <w:caps w:val="0"/>
        <w:smallCaps w:val="0"/>
        <w:strike w:val="0"/>
        <w:dstrike w:val="0"/>
        <w:vanish w:val="0"/>
        <w:color w:val="000000"/>
        <w:w w:val="100"/>
        <w:ker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lowerRoman"/>
      <w:lvlText w:val="(%7)"/>
      <w:lvlJc w:val="left"/>
      <w:pPr>
        <w:tabs>
          <w:tab w:val="num" w:pos="-1209"/>
        </w:tabs>
        <w:ind w:left="-1209" w:hanging="720"/>
      </w:pPr>
      <w:rPr>
        <w:rFonts w:ascii="Times New Roman" w:hAnsi="Times New Roman" w:hint="default"/>
        <w:b w:val="0"/>
        <w:i w:val="0"/>
        <w:caps w:val="0"/>
        <w:smallCaps w:val="0"/>
        <w:strike w:val="0"/>
        <w:dstrike w:val="0"/>
        <w:vanish w:val="0"/>
        <w:color w:val="000000"/>
        <w:w w:val="100"/>
        <w:ker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lowerLetter"/>
      <w:lvlText w:val="(%8)"/>
      <w:lvlJc w:val="left"/>
      <w:pPr>
        <w:tabs>
          <w:tab w:val="num" w:pos="-489"/>
        </w:tabs>
        <w:ind w:left="-489" w:hanging="720"/>
      </w:pPr>
      <w:rPr>
        <w:rFonts w:ascii="Times New Roman" w:hAnsi="Times New Roman" w:hint="default"/>
        <w:b w:val="0"/>
        <w:i w:val="0"/>
        <w:caps w:val="0"/>
        <w:smallCaps w:val="0"/>
        <w:strike w:val="0"/>
        <w:dstrike w:val="0"/>
        <w:vanish w:val="0"/>
        <w:color w:val="000000"/>
        <w:w w:val="100"/>
        <w:ker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lowerRoman"/>
      <w:lvlText w:val="(%9)"/>
      <w:lvlJc w:val="left"/>
      <w:pPr>
        <w:tabs>
          <w:tab w:val="num" w:pos="231"/>
        </w:tabs>
        <w:ind w:left="231" w:hanging="720"/>
      </w:pPr>
      <w:rPr>
        <w:rFonts w:ascii="Times New Roman" w:hAnsi="Times New Roman" w:hint="default"/>
        <w:b w:val="0"/>
        <w:i w:val="0"/>
        <w:caps w:val="0"/>
        <w:smallCaps w:val="0"/>
        <w:strike w:val="0"/>
        <w:dstrike w:val="0"/>
        <w:vanish w:val="0"/>
        <w:color w:val="000000"/>
        <w:w w:val="100"/>
        <w:ker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 w15:restartNumberingAfterBreak="0">
    <w:nsid w:val="028E36E2"/>
    <w:multiLevelType w:val="hybridMultilevel"/>
    <w:tmpl w:val="819A520A"/>
    <w:lvl w:ilvl="0" w:tplc="A7920DD8">
      <w:start w:val="1"/>
      <w:numFmt w:val="lowerRoman"/>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3E16BD3"/>
    <w:multiLevelType w:val="multilevel"/>
    <w:tmpl w:val="99444CA6"/>
    <w:name w:val="alpha"/>
    <w:lvl w:ilvl="0">
      <w:start w:val="1"/>
      <w:numFmt w:val="lowerLetter"/>
      <w:pStyle w:val="ListAlpha1"/>
      <w:lvlText w:val="(%1)"/>
      <w:lvlJc w:val="left"/>
      <w:pPr>
        <w:tabs>
          <w:tab w:val="num" w:pos="720"/>
        </w:tabs>
        <w:ind w:left="720" w:hanging="720"/>
      </w:pPr>
      <w:rPr>
        <w:rFonts w:hint="default"/>
      </w:rPr>
    </w:lvl>
    <w:lvl w:ilvl="1">
      <w:start w:val="1"/>
      <w:numFmt w:val="lowerRoman"/>
      <w:pStyle w:val="ListAlpha2"/>
      <w:lvlText w:val="(%2)"/>
      <w:lvlJc w:val="left"/>
      <w:pPr>
        <w:tabs>
          <w:tab w:val="num" w:pos="1440"/>
        </w:tabs>
        <w:ind w:left="1440" w:hanging="720"/>
      </w:pPr>
      <w:rPr>
        <w:rFonts w:hint="default"/>
        <w:lang w:val="fr-FR"/>
      </w:rPr>
    </w:lvl>
    <w:lvl w:ilvl="2">
      <w:start w:val="1"/>
      <w:numFmt w:val="bullet"/>
      <w:pStyle w:val="ListAlpha3"/>
      <w:lvlText w:val=""/>
      <w:lvlJc w:val="left"/>
      <w:pPr>
        <w:tabs>
          <w:tab w:val="num" w:pos="2160"/>
        </w:tabs>
        <w:ind w:left="2160" w:hanging="720"/>
      </w:pPr>
      <w:rPr>
        <w:rFonts w:ascii="Wingdings 3" w:hAnsi="Wingdings 3" w:hint="default"/>
        <w:color w:val="auto"/>
      </w:rPr>
    </w:lvl>
    <w:lvl w:ilvl="3">
      <w:numFmt w:val="none"/>
      <w:suff w:val="nothing"/>
      <w:lvlText w:val=""/>
      <w:lvlJc w:val="left"/>
      <w:pPr>
        <w:ind w:left="0" w:firstLine="0"/>
      </w:pPr>
      <w:rPr>
        <w:rFonts w:hint="default"/>
      </w:rPr>
    </w:lvl>
    <w:lvl w:ilvl="4">
      <w:numFmt w:val="none"/>
      <w:suff w:val="nothing"/>
      <w:lvlText w:val=""/>
      <w:lvlJc w:val="left"/>
      <w:pPr>
        <w:ind w:left="0" w:firstLine="0"/>
      </w:pPr>
      <w:rPr>
        <w:rFonts w:hint="default"/>
      </w:rPr>
    </w:lvl>
    <w:lvl w:ilvl="5">
      <w:numFmt w:val="none"/>
      <w:suff w:val="nothing"/>
      <w:lvlText w:val=""/>
      <w:lvlJc w:val="left"/>
      <w:pPr>
        <w:ind w:left="0" w:firstLine="0"/>
      </w:pPr>
      <w:rPr>
        <w:rFonts w:hint="default"/>
      </w:rPr>
    </w:lvl>
    <w:lvl w:ilvl="6">
      <w:numFmt w:val="none"/>
      <w:suff w:val="nothing"/>
      <w:lvlText w:val=""/>
      <w:lvlJc w:val="left"/>
      <w:pPr>
        <w:ind w:left="0" w:firstLine="0"/>
      </w:pPr>
      <w:rPr>
        <w:rFonts w:hint="default"/>
      </w:rPr>
    </w:lvl>
    <w:lvl w:ilvl="7">
      <w:numFmt w:val="none"/>
      <w:suff w:val="nothing"/>
      <w:lvlText w:val=""/>
      <w:lvlJc w:val="left"/>
      <w:pPr>
        <w:ind w:left="0" w:firstLine="0"/>
      </w:pPr>
      <w:rPr>
        <w:rFonts w:hint="default"/>
      </w:rPr>
    </w:lvl>
    <w:lvl w:ilvl="8">
      <w:numFmt w:val="none"/>
      <w:suff w:val="nothing"/>
      <w:lvlText w:val=""/>
      <w:lvlJc w:val="left"/>
      <w:pPr>
        <w:ind w:left="0" w:firstLine="0"/>
      </w:pPr>
      <w:rPr>
        <w:rFonts w:hint="default"/>
      </w:rPr>
    </w:lvl>
  </w:abstractNum>
  <w:abstractNum w:abstractNumId="3" w15:restartNumberingAfterBreak="0">
    <w:nsid w:val="04E92187"/>
    <w:multiLevelType w:val="hybridMultilevel"/>
    <w:tmpl w:val="7576B842"/>
    <w:lvl w:ilvl="0" w:tplc="B1160778">
      <w:start w:val="1"/>
      <w:numFmt w:val="decimal"/>
      <w:lvlText w:val="(%1)"/>
      <w:lvlJc w:val="left"/>
      <w:pPr>
        <w:ind w:left="502" w:hanging="360"/>
      </w:pPr>
    </w:lvl>
    <w:lvl w:ilvl="1" w:tplc="08090003">
      <w:numFmt w:val="decimal"/>
      <w:lvlText w:val="o"/>
      <w:lvlJc w:val="left"/>
      <w:pPr>
        <w:ind w:left="1222" w:hanging="360"/>
      </w:pPr>
      <w:rPr>
        <w:rFonts w:ascii="Courier New" w:hAnsi="Courier New" w:cs="Courier New" w:hint="default"/>
      </w:rPr>
    </w:lvl>
    <w:lvl w:ilvl="2" w:tplc="08090005">
      <w:numFmt w:val="decimal"/>
      <w:lvlText w:val=""/>
      <w:lvlJc w:val="left"/>
      <w:pPr>
        <w:ind w:left="1942" w:hanging="360"/>
      </w:pPr>
      <w:rPr>
        <w:rFonts w:ascii="Wingdings" w:hAnsi="Wingdings" w:hint="default"/>
      </w:rPr>
    </w:lvl>
    <w:lvl w:ilvl="3" w:tplc="08090001">
      <w:numFmt w:val="decimal"/>
      <w:lvlText w:val=""/>
      <w:lvlJc w:val="left"/>
      <w:pPr>
        <w:ind w:left="2662" w:hanging="360"/>
      </w:pPr>
      <w:rPr>
        <w:rFonts w:ascii="Symbol" w:hAnsi="Symbol" w:hint="default"/>
      </w:rPr>
    </w:lvl>
    <w:lvl w:ilvl="4" w:tplc="08090003">
      <w:numFmt w:val="decimal"/>
      <w:lvlText w:val="o"/>
      <w:lvlJc w:val="left"/>
      <w:pPr>
        <w:ind w:left="3382" w:hanging="360"/>
      </w:pPr>
      <w:rPr>
        <w:rFonts w:ascii="Courier New" w:hAnsi="Courier New" w:cs="Courier New" w:hint="default"/>
      </w:rPr>
    </w:lvl>
    <w:lvl w:ilvl="5" w:tplc="08090005">
      <w:numFmt w:val="decimal"/>
      <w:lvlText w:val=""/>
      <w:lvlJc w:val="left"/>
      <w:pPr>
        <w:ind w:left="4102" w:hanging="360"/>
      </w:pPr>
      <w:rPr>
        <w:rFonts w:ascii="Wingdings" w:hAnsi="Wingdings" w:hint="default"/>
      </w:rPr>
    </w:lvl>
    <w:lvl w:ilvl="6" w:tplc="08090001">
      <w:numFmt w:val="decimal"/>
      <w:lvlText w:val=""/>
      <w:lvlJc w:val="left"/>
      <w:pPr>
        <w:ind w:left="4822" w:hanging="360"/>
      </w:pPr>
      <w:rPr>
        <w:rFonts w:ascii="Symbol" w:hAnsi="Symbol" w:hint="default"/>
      </w:rPr>
    </w:lvl>
    <w:lvl w:ilvl="7" w:tplc="08090003">
      <w:numFmt w:val="decimal"/>
      <w:lvlText w:val="o"/>
      <w:lvlJc w:val="left"/>
      <w:pPr>
        <w:ind w:left="5542" w:hanging="360"/>
      </w:pPr>
      <w:rPr>
        <w:rFonts w:ascii="Courier New" w:hAnsi="Courier New" w:cs="Courier New" w:hint="default"/>
      </w:rPr>
    </w:lvl>
    <w:lvl w:ilvl="8" w:tplc="08090005">
      <w:numFmt w:val="decimal"/>
      <w:lvlText w:val=""/>
      <w:lvlJc w:val="left"/>
      <w:pPr>
        <w:ind w:left="6262" w:hanging="360"/>
      </w:pPr>
      <w:rPr>
        <w:rFonts w:ascii="Wingdings" w:hAnsi="Wingdings" w:hint="default"/>
      </w:rPr>
    </w:lvl>
  </w:abstractNum>
  <w:abstractNum w:abstractNumId="4" w15:restartNumberingAfterBreak="0">
    <w:nsid w:val="083510AC"/>
    <w:multiLevelType w:val="hybridMultilevel"/>
    <w:tmpl w:val="004EF6F4"/>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5" w15:restartNumberingAfterBreak="0">
    <w:nsid w:val="0B6376E6"/>
    <w:multiLevelType w:val="singleLevel"/>
    <w:tmpl w:val="F7841F40"/>
    <w:lvl w:ilvl="0">
      <w:start w:val="7"/>
      <w:numFmt w:val="bullet"/>
      <w:pStyle w:val="listepuce2retrait"/>
      <w:lvlText w:val="-"/>
      <w:lvlJc w:val="left"/>
      <w:pPr>
        <w:tabs>
          <w:tab w:val="num" w:pos="567"/>
        </w:tabs>
        <w:ind w:left="567" w:hanging="567"/>
      </w:pPr>
    </w:lvl>
  </w:abstractNum>
  <w:abstractNum w:abstractNumId="6" w15:restartNumberingAfterBreak="0">
    <w:nsid w:val="134D2FBE"/>
    <w:multiLevelType w:val="hybridMultilevel"/>
    <w:tmpl w:val="77D24D0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423391B"/>
    <w:multiLevelType w:val="multilevel"/>
    <w:tmpl w:val="F0941E62"/>
    <w:lvl w:ilvl="0">
      <w:numFmt w:val="none"/>
      <w:lvlText w:val=""/>
      <w:lvlJc w:val="left"/>
      <w:pPr>
        <w:tabs>
          <w:tab w:val="num" w:pos="360"/>
        </w:tabs>
      </w:pPr>
    </w:lvl>
    <w:lvl w:ilvl="1">
      <w:numFmt w:val="decimal"/>
      <w:pStyle w:val="Heading2"/>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5F62D98"/>
    <w:multiLevelType w:val="multilevel"/>
    <w:tmpl w:val="2F70389C"/>
    <w:name w:val="Recitals"/>
    <w:lvl w:ilvl="0">
      <w:start w:val="1"/>
      <w:numFmt w:val="decimal"/>
      <w:pStyle w:val="Recitals"/>
      <w:lvlText w:val="(%1)"/>
      <w:lvlJc w:val="left"/>
      <w:pPr>
        <w:ind w:left="720" w:hanging="720"/>
      </w:pPr>
      <w:rPr>
        <w:rFonts w:hint="default"/>
      </w:rPr>
    </w:lvl>
    <w:lvl w:ilvl="1">
      <w:numFmt w:val="none"/>
      <w:lvlText w:val=""/>
      <w:lvlJc w:val="left"/>
      <w:pPr>
        <w:ind w:left="0" w:firstLine="0"/>
      </w:pPr>
      <w:rPr>
        <w:rFonts w:hint="default"/>
      </w:rPr>
    </w:lvl>
    <w:lvl w:ilvl="2">
      <w:numFmt w:val="none"/>
      <w:lvlText w:val=""/>
      <w:lvlJc w:val="left"/>
      <w:pPr>
        <w:ind w:left="0" w:firstLine="0"/>
      </w:pPr>
      <w:rPr>
        <w:rFonts w:hint="default"/>
      </w:rPr>
    </w:lvl>
    <w:lvl w:ilvl="3">
      <w:numFmt w:val="none"/>
      <w:lvlText w:val=""/>
      <w:lvlJc w:val="left"/>
      <w:pPr>
        <w:ind w:left="0" w:firstLine="0"/>
      </w:pPr>
      <w:rPr>
        <w:rFonts w:hint="default"/>
      </w:rPr>
    </w:lvl>
    <w:lvl w:ilvl="4">
      <w:numFmt w:val="none"/>
      <w:lvlText w:val=""/>
      <w:lvlJc w:val="left"/>
      <w:pPr>
        <w:ind w:left="0" w:firstLine="0"/>
      </w:pPr>
      <w:rPr>
        <w:rFonts w:hint="default"/>
      </w:rPr>
    </w:lvl>
    <w:lvl w:ilvl="5">
      <w:numFmt w:val="none"/>
      <w:lvlText w:val=""/>
      <w:lvlJc w:val="left"/>
      <w:pPr>
        <w:ind w:left="0" w:firstLine="0"/>
      </w:pPr>
      <w:rPr>
        <w:rFonts w:hint="default"/>
      </w:rPr>
    </w:lvl>
    <w:lvl w:ilvl="6">
      <w:numFmt w:val="none"/>
      <w:lvlText w:val=""/>
      <w:lvlJc w:val="left"/>
      <w:pPr>
        <w:ind w:left="0" w:firstLine="0"/>
      </w:pPr>
      <w:rPr>
        <w:rFonts w:hint="default"/>
      </w:rPr>
    </w:lvl>
    <w:lvl w:ilvl="7">
      <w:numFmt w:val="none"/>
      <w:lvlText w:val=""/>
      <w:lvlJc w:val="left"/>
      <w:pPr>
        <w:ind w:left="0" w:firstLine="0"/>
      </w:pPr>
      <w:rPr>
        <w:rFonts w:hint="default"/>
      </w:rPr>
    </w:lvl>
    <w:lvl w:ilvl="8">
      <w:numFmt w:val="none"/>
      <w:lvlText w:val=""/>
      <w:lvlJc w:val="left"/>
      <w:pPr>
        <w:ind w:left="0" w:firstLine="0"/>
      </w:pPr>
      <w:rPr>
        <w:rFonts w:hint="default"/>
      </w:rPr>
    </w:lvl>
  </w:abstractNum>
  <w:abstractNum w:abstractNumId="9" w15:restartNumberingAfterBreak="0">
    <w:nsid w:val="16B25791"/>
    <w:multiLevelType w:val="multilevel"/>
    <w:tmpl w:val="6C8253C6"/>
    <w:lvl w:ilvl="0">
      <w:start w:val="1"/>
      <w:numFmt w:val="bullet"/>
      <w:lvlText w:val=""/>
      <w:lvlJc w:val="left"/>
      <w:pPr>
        <w:tabs>
          <w:tab w:val="num" w:pos="720"/>
        </w:tabs>
        <w:ind w:left="720" w:hanging="360"/>
      </w:pPr>
      <w:rPr>
        <w:rFonts w:ascii="Wingdings" w:hAnsi="Wingding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71541F1"/>
    <w:multiLevelType w:val="hybridMultilevel"/>
    <w:tmpl w:val="C3508E6E"/>
    <w:lvl w:ilvl="0" w:tplc="040C0005">
      <w:start w:val="1"/>
      <w:numFmt w:val="bullet"/>
      <w:lvlText w:val=""/>
      <w:lvlJc w:val="left"/>
      <w:pPr>
        <w:tabs>
          <w:tab w:val="num" w:pos="360"/>
        </w:tabs>
        <w:ind w:left="360" w:hanging="360"/>
      </w:pPr>
      <w:rPr>
        <w:rFonts w:ascii="Wingdings" w:hAnsi="Wingdings" w:hint="default"/>
      </w:rPr>
    </w:lvl>
    <w:lvl w:ilvl="1" w:tplc="040C0003">
      <w:start w:val="1"/>
      <w:numFmt w:val="bullet"/>
      <w:lvlText w:val="o"/>
      <w:lvlJc w:val="left"/>
      <w:pPr>
        <w:tabs>
          <w:tab w:val="num" w:pos="1080"/>
        </w:tabs>
        <w:ind w:left="1080" w:hanging="360"/>
      </w:pPr>
      <w:rPr>
        <w:rFonts w:ascii="Courier New" w:hAnsi="Courier New" w:cs="Courier New" w:hint="default"/>
      </w:rPr>
    </w:lvl>
    <w:lvl w:ilvl="2" w:tplc="040C0005">
      <w:start w:val="1"/>
      <w:numFmt w:val="bullet"/>
      <w:lvlText w:val=""/>
      <w:lvlJc w:val="left"/>
      <w:pPr>
        <w:tabs>
          <w:tab w:val="num" w:pos="1800"/>
        </w:tabs>
        <w:ind w:left="1800" w:hanging="360"/>
      </w:pPr>
      <w:rPr>
        <w:rFonts w:ascii="Wingdings" w:hAnsi="Wingdings" w:hint="default"/>
      </w:rPr>
    </w:lvl>
    <w:lvl w:ilvl="3" w:tplc="040C0001">
      <w:start w:val="1"/>
      <w:numFmt w:val="bullet"/>
      <w:lvlText w:val=""/>
      <w:lvlJc w:val="left"/>
      <w:pPr>
        <w:tabs>
          <w:tab w:val="num" w:pos="2520"/>
        </w:tabs>
        <w:ind w:left="2520" w:hanging="360"/>
      </w:pPr>
      <w:rPr>
        <w:rFonts w:ascii="Symbol" w:hAnsi="Symbol" w:hint="default"/>
      </w:rPr>
    </w:lvl>
    <w:lvl w:ilvl="4" w:tplc="040C0003" w:tentative="1">
      <w:start w:val="1"/>
      <w:numFmt w:val="bullet"/>
      <w:lvlText w:val="o"/>
      <w:lvlJc w:val="left"/>
      <w:pPr>
        <w:tabs>
          <w:tab w:val="num" w:pos="3240"/>
        </w:tabs>
        <w:ind w:left="3240" w:hanging="360"/>
      </w:pPr>
      <w:rPr>
        <w:rFonts w:ascii="Courier New" w:hAnsi="Courier New" w:cs="Courier New" w:hint="default"/>
      </w:rPr>
    </w:lvl>
    <w:lvl w:ilvl="5" w:tplc="040C0005" w:tentative="1">
      <w:start w:val="1"/>
      <w:numFmt w:val="bullet"/>
      <w:lvlText w:val=""/>
      <w:lvlJc w:val="left"/>
      <w:pPr>
        <w:tabs>
          <w:tab w:val="num" w:pos="3960"/>
        </w:tabs>
        <w:ind w:left="3960" w:hanging="360"/>
      </w:pPr>
      <w:rPr>
        <w:rFonts w:ascii="Wingdings" w:hAnsi="Wingdings" w:hint="default"/>
      </w:rPr>
    </w:lvl>
    <w:lvl w:ilvl="6" w:tplc="040C0001" w:tentative="1">
      <w:start w:val="1"/>
      <w:numFmt w:val="bullet"/>
      <w:lvlText w:val=""/>
      <w:lvlJc w:val="left"/>
      <w:pPr>
        <w:tabs>
          <w:tab w:val="num" w:pos="4680"/>
        </w:tabs>
        <w:ind w:left="4680" w:hanging="360"/>
      </w:pPr>
      <w:rPr>
        <w:rFonts w:ascii="Symbol" w:hAnsi="Symbol" w:hint="default"/>
      </w:rPr>
    </w:lvl>
    <w:lvl w:ilvl="7" w:tplc="040C0003" w:tentative="1">
      <w:start w:val="1"/>
      <w:numFmt w:val="bullet"/>
      <w:lvlText w:val="o"/>
      <w:lvlJc w:val="left"/>
      <w:pPr>
        <w:tabs>
          <w:tab w:val="num" w:pos="5400"/>
        </w:tabs>
        <w:ind w:left="5400" w:hanging="360"/>
      </w:pPr>
      <w:rPr>
        <w:rFonts w:ascii="Courier New" w:hAnsi="Courier New" w:cs="Courier New" w:hint="default"/>
      </w:rPr>
    </w:lvl>
    <w:lvl w:ilvl="8" w:tplc="040C0005"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20656A9F"/>
    <w:multiLevelType w:val="multilevel"/>
    <w:tmpl w:val="9CB42F36"/>
    <w:lvl w:ilvl="0">
      <w:start w:val="1"/>
      <w:numFmt w:val="decimal"/>
      <w:lvlText w:val="%1."/>
      <w:lvlJc w:val="left"/>
      <w:pPr>
        <w:ind w:left="144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571" w:hanging="720"/>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lowerLetter"/>
      <w:lvlText w:val="(%4)"/>
      <w:lvlJc w:val="left"/>
      <w:pPr>
        <w:ind w:left="2138" w:hanging="720"/>
      </w:pPr>
      <w:rPr>
        <w:rFonts w:hint="default"/>
        <w:vertAlign w:val="baseline"/>
      </w:rPr>
    </w:lvl>
    <w:lvl w:ilvl="4">
      <w:start w:val="1"/>
      <w:numFmt w:val="lowerRoman"/>
      <w:pStyle w:val="AATitre5"/>
      <w:lvlText w:val="(%5)"/>
      <w:lvlJc w:val="left"/>
      <w:pPr>
        <w:ind w:left="2160" w:hanging="720"/>
      </w:pPr>
      <w:rPr>
        <w:rFonts w:hint="default"/>
      </w:rPr>
    </w:lvl>
    <w:lvl w:ilvl="5">
      <w:start w:val="1"/>
      <w:numFmt w:val="decimal"/>
      <w:pStyle w:val="AATitre6"/>
      <w:lvlText w:val="(%6)"/>
      <w:lvlJc w:val="left"/>
      <w:pPr>
        <w:tabs>
          <w:tab w:val="num" w:pos="2989"/>
        </w:tabs>
        <w:ind w:left="2989" w:hanging="720"/>
      </w:pPr>
      <w:rPr>
        <w:rFonts w:hint="default"/>
        <w:i w:val="0"/>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2" w15:restartNumberingAfterBreak="0">
    <w:nsid w:val="217F396D"/>
    <w:multiLevelType w:val="hybridMultilevel"/>
    <w:tmpl w:val="7C4A8288"/>
    <w:lvl w:ilvl="0" w:tplc="040C0005">
      <w:start w:val="1"/>
      <w:numFmt w:val="bullet"/>
      <w:lvlText w:val=""/>
      <w:lvlJc w:val="left"/>
      <w:pPr>
        <w:tabs>
          <w:tab w:val="num" w:pos="360"/>
        </w:tabs>
        <w:ind w:left="360" w:hanging="360"/>
      </w:pPr>
      <w:rPr>
        <w:rFonts w:ascii="Wingdings" w:hAnsi="Wingdings" w:hint="default"/>
      </w:rPr>
    </w:lvl>
    <w:lvl w:ilvl="1" w:tplc="040C0003" w:tentative="1">
      <w:start w:val="1"/>
      <w:numFmt w:val="bullet"/>
      <w:lvlText w:val="o"/>
      <w:lvlJc w:val="left"/>
      <w:pPr>
        <w:tabs>
          <w:tab w:val="num" w:pos="1080"/>
        </w:tabs>
        <w:ind w:left="1080" w:hanging="360"/>
      </w:pPr>
      <w:rPr>
        <w:rFonts w:ascii="Courier New" w:hAnsi="Courier New" w:cs="Courier New" w:hint="default"/>
      </w:rPr>
    </w:lvl>
    <w:lvl w:ilvl="2" w:tplc="040C0005" w:tentative="1">
      <w:start w:val="1"/>
      <w:numFmt w:val="bullet"/>
      <w:lvlText w:val=""/>
      <w:lvlJc w:val="left"/>
      <w:pPr>
        <w:tabs>
          <w:tab w:val="num" w:pos="1800"/>
        </w:tabs>
        <w:ind w:left="1800" w:hanging="360"/>
      </w:pPr>
      <w:rPr>
        <w:rFonts w:ascii="Wingdings" w:hAnsi="Wingdings" w:hint="default"/>
      </w:rPr>
    </w:lvl>
    <w:lvl w:ilvl="3" w:tplc="040C0001" w:tentative="1">
      <w:start w:val="1"/>
      <w:numFmt w:val="bullet"/>
      <w:lvlText w:val=""/>
      <w:lvlJc w:val="left"/>
      <w:pPr>
        <w:tabs>
          <w:tab w:val="num" w:pos="2520"/>
        </w:tabs>
        <w:ind w:left="2520" w:hanging="360"/>
      </w:pPr>
      <w:rPr>
        <w:rFonts w:ascii="Symbol" w:hAnsi="Symbol" w:hint="default"/>
      </w:rPr>
    </w:lvl>
    <w:lvl w:ilvl="4" w:tplc="040C0003" w:tentative="1">
      <w:start w:val="1"/>
      <w:numFmt w:val="bullet"/>
      <w:lvlText w:val="o"/>
      <w:lvlJc w:val="left"/>
      <w:pPr>
        <w:tabs>
          <w:tab w:val="num" w:pos="3240"/>
        </w:tabs>
        <w:ind w:left="3240" w:hanging="360"/>
      </w:pPr>
      <w:rPr>
        <w:rFonts w:ascii="Courier New" w:hAnsi="Courier New" w:cs="Courier New" w:hint="default"/>
      </w:rPr>
    </w:lvl>
    <w:lvl w:ilvl="5" w:tplc="040C0005" w:tentative="1">
      <w:start w:val="1"/>
      <w:numFmt w:val="bullet"/>
      <w:lvlText w:val=""/>
      <w:lvlJc w:val="left"/>
      <w:pPr>
        <w:tabs>
          <w:tab w:val="num" w:pos="3960"/>
        </w:tabs>
        <w:ind w:left="3960" w:hanging="360"/>
      </w:pPr>
      <w:rPr>
        <w:rFonts w:ascii="Wingdings" w:hAnsi="Wingdings" w:hint="default"/>
      </w:rPr>
    </w:lvl>
    <w:lvl w:ilvl="6" w:tplc="040C0001" w:tentative="1">
      <w:start w:val="1"/>
      <w:numFmt w:val="bullet"/>
      <w:lvlText w:val=""/>
      <w:lvlJc w:val="left"/>
      <w:pPr>
        <w:tabs>
          <w:tab w:val="num" w:pos="4680"/>
        </w:tabs>
        <w:ind w:left="4680" w:hanging="360"/>
      </w:pPr>
      <w:rPr>
        <w:rFonts w:ascii="Symbol" w:hAnsi="Symbol" w:hint="default"/>
      </w:rPr>
    </w:lvl>
    <w:lvl w:ilvl="7" w:tplc="040C0003" w:tentative="1">
      <w:start w:val="1"/>
      <w:numFmt w:val="bullet"/>
      <w:lvlText w:val="o"/>
      <w:lvlJc w:val="left"/>
      <w:pPr>
        <w:tabs>
          <w:tab w:val="num" w:pos="5400"/>
        </w:tabs>
        <w:ind w:left="5400" w:hanging="360"/>
      </w:pPr>
      <w:rPr>
        <w:rFonts w:ascii="Courier New" w:hAnsi="Courier New" w:cs="Courier New" w:hint="default"/>
      </w:rPr>
    </w:lvl>
    <w:lvl w:ilvl="8" w:tplc="040C0005" w:tentative="1">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21904A25"/>
    <w:multiLevelType w:val="hybridMultilevel"/>
    <w:tmpl w:val="F9828B42"/>
    <w:lvl w:ilvl="0" w:tplc="594C31EE">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21934A21"/>
    <w:multiLevelType w:val="hybridMultilevel"/>
    <w:tmpl w:val="18141220"/>
    <w:lvl w:ilvl="0" w:tplc="0809001B">
      <w:start w:val="1"/>
      <w:numFmt w:val="lowerRoman"/>
      <w:lvlText w:val="%1."/>
      <w:lvlJc w:val="right"/>
      <w:pPr>
        <w:ind w:left="1080" w:hanging="36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15" w15:restartNumberingAfterBreak="0">
    <w:nsid w:val="235B0A21"/>
    <w:multiLevelType w:val="hybridMultilevel"/>
    <w:tmpl w:val="B4022810"/>
    <w:lvl w:ilvl="0" w:tplc="4D808516">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24005116"/>
    <w:multiLevelType w:val="multilevel"/>
    <w:tmpl w:val="67466BF0"/>
    <w:lvl w:ilvl="0">
      <w:start w:val="1"/>
      <w:numFmt w:val="decimal"/>
      <w:pStyle w:val="Parties1"/>
      <w:lvlText w:val="%1."/>
      <w:lvlJc w:val="left"/>
      <w:pPr>
        <w:tabs>
          <w:tab w:val="num" w:pos="720"/>
        </w:tabs>
        <w:ind w:left="720" w:hanging="720"/>
      </w:pPr>
    </w:lvl>
    <w:lvl w:ilvl="1">
      <w:start w:val="1"/>
      <w:numFmt w:val="upperLetter"/>
      <w:pStyle w:val="PartiesA"/>
      <w:lvlText w:val="(%2)"/>
      <w:lvlJc w:val="left"/>
      <w:pPr>
        <w:tabs>
          <w:tab w:val="num" w:pos="720"/>
        </w:tabs>
        <w:ind w:left="720" w:hanging="72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7" w15:restartNumberingAfterBreak="0">
    <w:nsid w:val="243651FC"/>
    <w:multiLevelType w:val="hybridMultilevel"/>
    <w:tmpl w:val="FAD0A9AE"/>
    <w:lvl w:ilvl="0" w:tplc="FFFFFFFF">
      <w:numFmt w:val="decimal"/>
      <w:pStyle w:val="StyleRetraitcorpsdetexte11ptAvant3ptAprs3p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15:restartNumberingAfterBreak="0">
    <w:nsid w:val="27313BD1"/>
    <w:multiLevelType w:val="hybridMultilevel"/>
    <w:tmpl w:val="F71A3016"/>
    <w:lvl w:ilvl="0" w:tplc="040C0017">
      <w:start w:val="1"/>
      <w:numFmt w:val="lowerLetter"/>
      <w:lvlText w:val="%1)"/>
      <w:lvlJc w:val="left"/>
      <w:pPr>
        <w:ind w:left="720" w:hanging="360"/>
      </w:p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9" w15:restartNumberingAfterBreak="0">
    <w:nsid w:val="2CF440C6"/>
    <w:multiLevelType w:val="multilevel"/>
    <w:tmpl w:val="A81A93D2"/>
    <w:lvl w:ilvl="0">
      <w:start w:val="1"/>
      <w:numFmt w:val="lowerLetter"/>
      <w:lvlText w:val="(%1)"/>
      <w:lvlJc w:val="left"/>
      <w:pPr>
        <w:tabs>
          <w:tab w:val="num" w:pos="360"/>
        </w:tabs>
        <w:ind w:left="360" w:hanging="36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0" w15:restartNumberingAfterBreak="0">
    <w:nsid w:val="2ED6778A"/>
    <w:multiLevelType w:val="multilevel"/>
    <w:tmpl w:val="D90422CC"/>
    <w:lvl w:ilvl="0">
      <w:numFmt w:val="decimal"/>
      <w:pStyle w:val="ListArabic1"/>
      <w:lvlText w:val=""/>
      <w:lvlJc w:val="left"/>
    </w:lvl>
    <w:lvl w:ilvl="1">
      <w:numFmt w:val="decimal"/>
      <w:pStyle w:val="ListArabic2"/>
      <w:lvlText w:val=""/>
      <w:lvlJc w:val="left"/>
    </w:lvl>
    <w:lvl w:ilvl="2">
      <w:numFmt w:val="decimal"/>
      <w:pStyle w:val="ListArabic3"/>
      <w:lvlText w:val=""/>
      <w:lvlJc w:val="left"/>
    </w:lvl>
    <w:lvl w:ilvl="3">
      <w:numFmt w:val="decimal"/>
      <w:pStyle w:val="ListArabic4"/>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35F248FC"/>
    <w:multiLevelType w:val="multilevel"/>
    <w:tmpl w:val="3FE8128C"/>
    <w:name w:val="text"/>
    <w:lvl w:ilvl="0">
      <w:start w:val="1"/>
      <w:numFmt w:val="upperLetter"/>
      <w:pStyle w:val="Text1"/>
      <w:lvlText w:val="%1."/>
      <w:lvlJc w:val="left"/>
      <w:pPr>
        <w:tabs>
          <w:tab w:val="num" w:pos="360"/>
        </w:tabs>
        <w:ind w:left="720" w:hanging="720"/>
      </w:pPr>
      <w:rPr>
        <w:rFonts w:hint="default"/>
      </w:rPr>
    </w:lvl>
    <w:lvl w:ilvl="1">
      <w:start w:val="1"/>
      <w:numFmt w:val="lowerLetter"/>
      <w:pStyle w:val="Text2"/>
      <w:lvlText w:val="(%2)"/>
      <w:lvlJc w:val="left"/>
      <w:pPr>
        <w:ind w:left="720" w:hanging="720"/>
      </w:pPr>
      <w:rPr>
        <w:rFonts w:hint="default"/>
      </w:rPr>
    </w:lvl>
    <w:lvl w:ilvl="2">
      <w:start w:val="1"/>
      <w:numFmt w:val="decimal"/>
      <w:pStyle w:val="Text3"/>
      <w:lvlText w:val="%3)"/>
      <w:lvlJc w:val="left"/>
      <w:pPr>
        <w:ind w:left="1440" w:hanging="720"/>
      </w:pPr>
      <w:rPr>
        <w:rFonts w:hint="default"/>
      </w:rPr>
    </w:lvl>
    <w:lvl w:ilvl="3">
      <w:start w:val="1"/>
      <w:numFmt w:val="lowerLetter"/>
      <w:pStyle w:val="Text4"/>
      <w:lvlText w:val="%4)"/>
      <w:lvlJc w:val="left"/>
      <w:pPr>
        <w:ind w:left="2280" w:hanging="72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2" w15:restartNumberingAfterBreak="0">
    <w:nsid w:val="3A6F6827"/>
    <w:multiLevelType w:val="multilevel"/>
    <w:tmpl w:val="B2B8CD88"/>
    <w:name w:val="Bullet"/>
    <w:lvl w:ilvl="0">
      <w:numFmt w:val="bullet"/>
      <w:pStyle w:val="Bullet1"/>
      <w:lvlText w:val=""/>
      <w:lvlJc w:val="left"/>
      <w:pPr>
        <w:ind w:left="720" w:hanging="720"/>
      </w:pPr>
      <w:rPr>
        <w:rFonts w:ascii="Symbol" w:hAnsi="Symbol" w:hint="default"/>
        <w:color w:val="auto"/>
      </w:rPr>
    </w:lvl>
    <w:lvl w:ilvl="1">
      <w:numFmt w:val="bullet"/>
      <w:pStyle w:val="Bullet2"/>
      <w:lvlText w:val=""/>
      <w:lvlJc w:val="left"/>
      <w:pPr>
        <w:tabs>
          <w:tab w:val="num" w:pos="720"/>
        </w:tabs>
        <w:ind w:left="1440" w:hanging="720"/>
      </w:pPr>
      <w:rPr>
        <w:rFonts w:ascii="Symbol" w:hAnsi="Symbol" w:hint="default"/>
        <w:color w:val="auto"/>
      </w:rPr>
    </w:lvl>
    <w:lvl w:ilvl="2">
      <w:numFmt w:val="bullet"/>
      <w:pStyle w:val="Bullet3"/>
      <w:lvlText w:val=""/>
      <w:lvlJc w:val="left"/>
      <w:pPr>
        <w:ind w:left="720" w:hanging="720"/>
      </w:pPr>
      <w:rPr>
        <w:rFonts w:ascii="Symbol" w:hAnsi="Symbol" w:hint="default"/>
        <w:color w:val="auto"/>
      </w:rPr>
    </w:lvl>
    <w:lvl w:ilvl="3">
      <w:numFmt w:val="none"/>
      <w:lvlText w:val=""/>
      <w:lvlJc w:val="left"/>
      <w:pPr>
        <w:ind w:left="0" w:firstLine="0"/>
      </w:pPr>
      <w:rPr>
        <w:rFonts w:hint="default"/>
      </w:rPr>
    </w:lvl>
    <w:lvl w:ilvl="4">
      <w:numFmt w:val="none"/>
      <w:lvlText w:val=""/>
      <w:lvlJc w:val="left"/>
      <w:pPr>
        <w:ind w:left="0" w:firstLine="0"/>
      </w:pPr>
      <w:rPr>
        <w:rFonts w:hint="default"/>
      </w:rPr>
    </w:lvl>
    <w:lvl w:ilvl="5">
      <w:numFmt w:val="none"/>
      <w:lvlText w:val=""/>
      <w:lvlJc w:val="left"/>
      <w:pPr>
        <w:ind w:left="0" w:firstLine="0"/>
      </w:pPr>
      <w:rPr>
        <w:rFonts w:hint="default"/>
      </w:rPr>
    </w:lvl>
    <w:lvl w:ilvl="6">
      <w:numFmt w:val="none"/>
      <w:lvlText w:val=""/>
      <w:lvlJc w:val="left"/>
      <w:pPr>
        <w:ind w:left="0" w:firstLine="0"/>
      </w:pPr>
      <w:rPr>
        <w:rFonts w:hint="default"/>
      </w:rPr>
    </w:lvl>
    <w:lvl w:ilvl="7">
      <w:numFmt w:val="none"/>
      <w:lvlText w:val=""/>
      <w:lvlJc w:val="left"/>
      <w:pPr>
        <w:ind w:left="0" w:firstLine="0"/>
      </w:pPr>
      <w:rPr>
        <w:rFonts w:hint="default"/>
      </w:rPr>
    </w:lvl>
    <w:lvl w:ilvl="8">
      <w:numFmt w:val="none"/>
      <w:lvlText w:val=""/>
      <w:lvlJc w:val="left"/>
      <w:pPr>
        <w:ind w:left="0" w:firstLine="0"/>
      </w:pPr>
      <w:rPr>
        <w:rFonts w:hint="default"/>
      </w:rPr>
    </w:lvl>
  </w:abstractNum>
  <w:abstractNum w:abstractNumId="23" w15:restartNumberingAfterBreak="0">
    <w:nsid w:val="3D675A42"/>
    <w:multiLevelType w:val="multilevel"/>
    <w:tmpl w:val="0809001F"/>
    <w:styleLink w:val="111111"/>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490A4E82"/>
    <w:multiLevelType w:val="multilevel"/>
    <w:tmpl w:val="8B441D34"/>
    <w:name w:val="AnxHeads"/>
    <w:lvl w:ilvl="0">
      <w:start w:val="1"/>
      <w:numFmt w:val="decimal"/>
      <w:suff w:val="nothing"/>
      <w:lvlText w:val="Annexe %1 - "/>
      <w:lvlJc w:val="left"/>
      <w:pPr>
        <w:ind w:left="6096" w:firstLine="0"/>
      </w:pPr>
      <w:rPr>
        <w:rFonts w:hint="default"/>
      </w:rPr>
    </w:lvl>
    <w:lvl w:ilvl="1">
      <w:start w:val="1"/>
      <w:numFmt w:val="upperLetter"/>
      <w:suff w:val="nothing"/>
      <w:lvlText w:val="Annexe %1%2 - "/>
      <w:lvlJc w:val="left"/>
      <w:pPr>
        <w:ind w:left="6238" w:firstLine="0"/>
      </w:pPr>
      <w:rPr>
        <w:rFonts w:hint="default"/>
      </w:rPr>
    </w:lvl>
    <w:lvl w:ilvl="2">
      <w:start w:val="1"/>
      <w:numFmt w:val="upperRoman"/>
      <w:suff w:val="space"/>
      <w:lvlText w:val="PARTIE %3 –"/>
      <w:lvlJc w:val="left"/>
      <w:pPr>
        <w:ind w:left="1134" w:firstLine="0"/>
      </w:pPr>
      <w:rPr>
        <w:rFonts w:hint="default"/>
      </w:rPr>
    </w:lvl>
    <w:lvl w:ilvl="3">
      <w:start w:val="1"/>
      <w:numFmt w:val="none"/>
      <w:suff w:val="nothing"/>
      <w:lvlText w:val=""/>
      <w:lvlJc w:val="left"/>
      <w:pPr>
        <w:ind w:left="1134" w:firstLine="0"/>
      </w:pPr>
      <w:rPr>
        <w:rFonts w:hint="default"/>
      </w:rPr>
    </w:lvl>
    <w:lvl w:ilvl="4">
      <w:start w:val="1"/>
      <w:numFmt w:val="none"/>
      <w:suff w:val="nothing"/>
      <w:lvlText w:val=""/>
      <w:lvlJc w:val="left"/>
      <w:pPr>
        <w:ind w:left="1134" w:firstLine="0"/>
      </w:pPr>
      <w:rPr>
        <w:rFonts w:hint="default"/>
      </w:rPr>
    </w:lvl>
    <w:lvl w:ilvl="5">
      <w:start w:val="1"/>
      <w:numFmt w:val="none"/>
      <w:suff w:val="nothing"/>
      <w:lvlText w:val=""/>
      <w:lvlJc w:val="left"/>
      <w:pPr>
        <w:ind w:left="1134" w:firstLine="0"/>
      </w:pPr>
      <w:rPr>
        <w:rFonts w:hint="default"/>
      </w:rPr>
    </w:lvl>
    <w:lvl w:ilvl="6">
      <w:start w:val="1"/>
      <w:numFmt w:val="none"/>
      <w:suff w:val="nothing"/>
      <w:lvlText w:val=""/>
      <w:lvlJc w:val="left"/>
      <w:pPr>
        <w:ind w:left="1134" w:firstLine="0"/>
      </w:pPr>
      <w:rPr>
        <w:rFonts w:hint="default"/>
      </w:rPr>
    </w:lvl>
    <w:lvl w:ilvl="7">
      <w:start w:val="1"/>
      <w:numFmt w:val="none"/>
      <w:suff w:val="nothing"/>
      <w:lvlText w:val=""/>
      <w:lvlJc w:val="left"/>
      <w:pPr>
        <w:ind w:left="1134" w:firstLine="0"/>
      </w:pPr>
      <w:rPr>
        <w:rFonts w:hint="default"/>
      </w:rPr>
    </w:lvl>
    <w:lvl w:ilvl="8">
      <w:start w:val="1"/>
      <w:numFmt w:val="none"/>
      <w:suff w:val="nothing"/>
      <w:lvlText w:val=""/>
      <w:lvlJc w:val="left"/>
      <w:pPr>
        <w:ind w:left="1134" w:firstLine="0"/>
      </w:pPr>
      <w:rPr>
        <w:rFonts w:hint="default"/>
      </w:rPr>
    </w:lvl>
  </w:abstractNum>
  <w:abstractNum w:abstractNumId="25" w15:restartNumberingAfterBreak="0">
    <w:nsid w:val="4D5B6C88"/>
    <w:multiLevelType w:val="hybridMultilevel"/>
    <w:tmpl w:val="F20422C8"/>
    <w:lvl w:ilvl="0" w:tplc="0B227FD2">
      <w:start w:val="1"/>
      <w:numFmt w:val="bullet"/>
      <w:lvlText w:val="-"/>
      <w:lvlJc w:val="left"/>
      <w:pPr>
        <w:ind w:left="1066" w:hanging="360"/>
      </w:pPr>
      <w:rPr>
        <w:rFonts w:ascii="Times New Roman" w:hAnsi="Times New Roman" w:cs="Times New Roman" w:hint="default"/>
      </w:rPr>
    </w:lvl>
    <w:lvl w:ilvl="1" w:tplc="040C0003" w:tentative="1">
      <w:start w:val="1"/>
      <w:numFmt w:val="bullet"/>
      <w:lvlText w:val="o"/>
      <w:lvlJc w:val="left"/>
      <w:pPr>
        <w:ind w:left="1786" w:hanging="360"/>
      </w:pPr>
      <w:rPr>
        <w:rFonts w:ascii="Courier New" w:hAnsi="Courier New" w:cs="Courier New" w:hint="default"/>
      </w:rPr>
    </w:lvl>
    <w:lvl w:ilvl="2" w:tplc="040C0005" w:tentative="1">
      <w:start w:val="1"/>
      <w:numFmt w:val="bullet"/>
      <w:lvlText w:val=""/>
      <w:lvlJc w:val="left"/>
      <w:pPr>
        <w:ind w:left="2506" w:hanging="360"/>
      </w:pPr>
      <w:rPr>
        <w:rFonts w:ascii="Wingdings" w:hAnsi="Wingdings" w:hint="default"/>
      </w:rPr>
    </w:lvl>
    <w:lvl w:ilvl="3" w:tplc="040C0001" w:tentative="1">
      <w:start w:val="1"/>
      <w:numFmt w:val="bullet"/>
      <w:lvlText w:val=""/>
      <w:lvlJc w:val="left"/>
      <w:pPr>
        <w:ind w:left="3226" w:hanging="360"/>
      </w:pPr>
      <w:rPr>
        <w:rFonts w:ascii="Symbol" w:hAnsi="Symbol" w:hint="default"/>
      </w:rPr>
    </w:lvl>
    <w:lvl w:ilvl="4" w:tplc="040C0003" w:tentative="1">
      <w:start w:val="1"/>
      <w:numFmt w:val="bullet"/>
      <w:lvlText w:val="o"/>
      <w:lvlJc w:val="left"/>
      <w:pPr>
        <w:ind w:left="3946" w:hanging="360"/>
      </w:pPr>
      <w:rPr>
        <w:rFonts w:ascii="Courier New" w:hAnsi="Courier New" w:cs="Courier New" w:hint="default"/>
      </w:rPr>
    </w:lvl>
    <w:lvl w:ilvl="5" w:tplc="040C0005" w:tentative="1">
      <w:start w:val="1"/>
      <w:numFmt w:val="bullet"/>
      <w:lvlText w:val=""/>
      <w:lvlJc w:val="left"/>
      <w:pPr>
        <w:ind w:left="4666" w:hanging="360"/>
      </w:pPr>
      <w:rPr>
        <w:rFonts w:ascii="Wingdings" w:hAnsi="Wingdings" w:hint="default"/>
      </w:rPr>
    </w:lvl>
    <w:lvl w:ilvl="6" w:tplc="040C0001" w:tentative="1">
      <w:start w:val="1"/>
      <w:numFmt w:val="bullet"/>
      <w:lvlText w:val=""/>
      <w:lvlJc w:val="left"/>
      <w:pPr>
        <w:ind w:left="5386" w:hanging="360"/>
      </w:pPr>
      <w:rPr>
        <w:rFonts w:ascii="Symbol" w:hAnsi="Symbol" w:hint="default"/>
      </w:rPr>
    </w:lvl>
    <w:lvl w:ilvl="7" w:tplc="040C0003" w:tentative="1">
      <w:start w:val="1"/>
      <w:numFmt w:val="bullet"/>
      <w:lvlText w:val="o"/>
      <w:lvlJc w:val="left"/>
      <w:pPr>
        <w:ind w:left="6106" w:hanging="360"/>
      </w:pPr>
      <w:rPr>
        <w:rFonts w:ascii="Courier New" w:hAnsi="Courier New" w:cs="Courier New" w:hint="default"/>
      </w:rPr>
    </w:lvl>
    <w:lvl w:ilvl="8" w:tplc="040C0005" w:tentative="1">
      <w:start w:val="1"/>
      <w:numFmt w:val="bullet"/>
      <w:lvlText w:val=""/>
      <w:lvlJc w:val="left"/>
      <w:pPr>
        <w:ind w:left="6826" w:hanging="360"/>
      </w:pPr>
      <w:rPr>
        <w:rFonts w:ascii="Wingdings" w:hAnsi="Wingdings" w:hint="default"/>
      </w:rPr>
    </w:lvl>
  </w:abstractNum>
  <w:abstractNum w:abstractNumId="26" w15:restartNumberingAfterBreak="0">
    <w:nsid w:val="4D655FC0"/>
    <w:multiLevelType w:val="hybridMultilevel"/>
    <w:tmpl w:val="A558D0C0"/>
    <w:name w:val="ARTICLE"/>
    <w:lvl w:ilvl="0" w:tplc="FFFFFFFF">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7" w15:restartNumberingAfterBreak="0">
    <w:nsid w:val="4E12590F"/>
    <w:multiLevelType w:val="multilevel"/>
    <w:tmpl w:val="8FE858E4"/>
    <w:lvl w:ilvl="0">
      <w:start w:val="1"/>
      <w:numFmt w:val="lowerLetter"/>
      <w:lvlText w:val="(%1)"/>
      <w:lvlJc w:val="left"/>
      <w:pPr>
        <w:tabs>
          <w:tab w:val="num" w:pos="360"/>
        </w:tabs>
        <w:ind w:left="360" w:hanging="36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8" w15:restartNumberingAfterBreak="0">
    <w:nsid w:val="4E4B4E3E"/>
    <w:multiLevelType w:val="multilevel"/>
    <w:tmpl w:val="5526F7E4"/>
    <w:name w:val="AOHeadX"/>
    <w:lvl w:ilvl="0">
      <w:numFmt w:val="decimal"/>
      <w:pStyle w:val="AOHead1"/>
      <w:lvlText w:val=""/>
      <w:lvlJc w:val="left"/>
    </w:lvl>
    <w:lvl w:ilvl="1">
      <w:numFmt w:val="decimal"/>
      <w:pStyle w:val="AOHead2"/>
      <w:lvlText w:val=""/>
      <w:lvlJc w:val="left"/>
    </w:lvl>
    <w:lvl w:ilvl="2">
      <w:numFmt w:val="decimal"/>
      <w:pStyle w:val="AOHead3"/>
      <w:lvlText w:val=""/>
      <w:lvlJc w:val="left"/>
    </w:lvl>
    <w:lvl w:ilvl="3">
      <w:numFmt w:val="decimal"/>
      <w:pStyle w:val="AOHead4"/>
      <w:lvlText w:val=""/>
      <w:lvlJc w:val="left"/>
    </w:lvl>
    <w:lvl w:ilvl="4">
      <w:numFmt w:val="decimal"/>
      <w:pStyle w:val="AOHead5"/>
      <w:lvlText w:val=""/>
      <w:lvlJc w:val="left"/>
    </w:lvl>
    <w:lvl w:ilvl="5">
      <w:numFmt w:val="decimal"/>
      <w:pStyle w:val="AOHead6"/>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51A854FD"/>
    <w:multiLevelType w:val="hybridMultilevel"/>
    <w:tmpl w:val="3C0CE784"/>
    <w:lvl w:ilvl="0" w:tplc="040C000F">
      <w:start w:val="1"/>
      <w:numFmt w:val="decimal"/>
      <w:lvlText w:val="%1."/>
      <w:lvlJc w:val="left"/>
      <w:pPr>
        <w:ind w:left="720" w:hanging="360"/>
      </w:p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0" w15:restartNumberingAfterBreak="0">
    <w:nsid w:val="52BB2923"/>
    <w:multiLevelType w:val="multilevel"/>
    <w:tmpl w:val="0EEA69BE"/>
    <w:name w:val="List Alphas"/>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53DE3C74"/>
    <w:multiLevelType w:val="multilevel"/>
    <w:tmpl w:val="981AAF50"/>
    <w:name w:val="Bullets"/>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5634409B"/>
    <w:multiLevelType w:val="multilevel"/>
    <w:tmpl w:val="936C0C3A"/>
    <w:lvl w:ilvl="0">
      <w:start w:val="1"/>
      <w:numFmt w:val="decimal"/>
      <w:pStyle w:val="AATitre1"/>
      <w:lvlText w:val="%1."/>
      <w:lvlJc w:val="left"/>
      <w:pPr>
        <w:tabs>
          <w:tab w:val="num" w:pos="1134"/>
        </w:tabs>
        <w:ind w:left="1134" w:hanging="1134"/>
      </w:pPr>
      <w:rPr>
        <w:rFonts w:ascii="Times New Roman Gras" w:hAnsi="Times New Roman Gras" w:hint="default"/>
        <w:b/>
        <w:i w:val="0"/>
        <w:sz w:val="22"/>
        <w:u w:val="none"/>
      </w:rPr>
    </w:lvl>
    <w:lvl w:ilvl="1">
      <w:start w:val="1"/>
      <w:numFmt w:val="decimal"/>
      <w:pStyle w:val="AATitre2"/>
      <w:lvlText w:val="%1.%2"/>
      <w:lvlJc w:val="left"/>
      <w:pPr>
        <w:tabs>
          <w:tab w:val="num" w:pos="701"/>
        </w:tabs>
        <w:ind w:left="701" w:hanging="1134"/>
      </w:pPr>
      <w:rPr>
        <w:rFonts w:ascii="Times New Roman" w:hAnsi="Times New Roman" w:cs="Times New Roman" w:hint="default"/>
        <w:b w:val="0"/>
        <w:i w:val="0"/>
        <w:sz w:val="22"/>
        <w:u w:val="none"/>
      </w:rPr>
    </w:lvl>
    <w:lvl w:ilvl="2">
      <w:start w:val="1"/>
      <w:numFmt w:val="decimal"/>
      <w:pStyle w:val="AATitre3"/>
      <w:lvlText w:val="%1.%2.%3"/>
      <w:lvlJc w:val="left"/>
      <w:pPr>
        <w:tabs>
          <w:tab w:val="num" w:pos="1134"/>
        </w:tabs>
        <w:ind w:left="1134" w:hanging="1134"/>
      </w:pPr>
      <w:rPr>
        <w:rFonts w:ascii="Times New Roman" w:hAnsi="Times New Roman" w:cs="Times New Roman" w:hint="default"/>
        <w:b w:val="0"/>
        <w:i w:val="0"/>
        <w:sz w:val="22"/>
        <w:u w:val="none"/>
        <w:vertAlign w:val="baseline"/>
      </w:rPr>
    </w:lvl>
    <w:lvl w:ilvl="3">
      <w:start w:val="1"/>
      <w:numFmt w:val="lowerLetter"/>
      <w:pStyle w:val="AATitre4"/>
      <w:lvlText w:val="(%4)"/>
      <w:lvlJc w:val="left"/>
      <w:pPr>
        <w:tabs>
          <w:tab w:val="num" w:pos="1434"/>
        </w:tabs>
        <w:ind w:left="1434" w:hanging="1134"/>
      </w:pPr>
      <w:rPr>
        <w:rFonts w:hint="default"/>
        <w:b w:val="0"/>
        <w:i w:val="0"/>
        <w:sz w:val="22"/>
        <w:u w:val="none"/>
        <w:vertAlign w:val="baseline"/>
      </w:rPr>
    </w:lvl>
    <w:lvl w:ilvl="4">
      <w:start w:val="1"/>
      <w:numFmt w:val="lowerRoman"/>
      <w:lvlText w:val="(%5)"/>
      <w:lvlJc w:val="left"/>
      <w:pPr>
        <w:tabs>
          <w:tab w:val="num" w:pos="1097"/>
        </w:tabs>
        <w:ind w:left="1021" w:hanging="284"/>
      </w:pPr>
      <w:rPr>
        <w:rFonts w:hint="default"/>
        <w:sz w:val="22"/>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33" w15:restartNumberingAfterBreak="0">
    <w:nsid w:val="565D6BF4"/>
    <w:multiLevelType w:val="multilevel"/>
    <w:tmpl w:val="CE181A06"/>
    <w:lvl w:ilvl="0">
      <w:numFmt w:val="decimal"/>
      <w:pStyle w:val="ListLegal3"/>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58CC41D9"/>
    <w:multiLevelType w:val="hybridMultilevel"/>
    <w:tmpl w:val="ED383DF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59C76291"/>
    <w:multiLevelType w:val="hybridMultilevel"/>
    <w:tmpl w:val="FC9A693E"/>
    <w:lvl w:ilvl="0" w:tplc="AAD8B3F0">
      <w:numFmt w:val="bullet"/>
      <w:lvlText w:val="•"/>
      <w:lvlJc w:val="left"/>
      <w:pPr>
        <w:ind w:left="720" w:hanging="360"/>
      </w:pPr>
      <w:rPr>
        <w:rFonts w:ascii="Calibri" w:eastAsiaTheme="minorHAnsi" w:hAnsi="Calibri" w:cstheme="minorBidi" w:hint="default"/>
      </w:rPr>
    </w:lvl>
    <w:lvl w:ilvl="1" w:tplc="AAD8B3F0">
      <w:numFmt w:val="bullet"/>
      <w:lvlText w:val="•"/>
      <w:lvlJc w:val="left"/>
      <w:pPr>
        <w:ind w:left="1440" w:hanging="360"/>
      </w:pPr>
      <w:rPr>
        <w:rFonts w:ascii="Calibri" w:eastAsiaTheme="minorHAnsi" w:hAnsi="Calibri" w:cstheme="minorBidi"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5AE54C07"/>
    <w:multiLevelType w:val="multilevel"/>
    <w:tmpl w:val="5130F750"/>
    <w:lvl w:ilvl="0">
      <w:start w:val="3"/>
      <w:numFmt w:val="decimal"/>
      <w:pStyle w:val="Schhead"/>
      <w:suff w:val="space"/>
      <w:lvlText w:val="Schedule %1 -"/>
      <w:lvlJc w:val="left"/>
      <w:pPr>
        <w:ind w:left="4613" w:hanging="360"/>
      </w:pPr>
      <w:rPr>
        <w:rFonts w:hint="default"/>
        <w:caps/>
      </w:rPr>
    </w:lvl>
    <w:lvl w:ilvl="1">
      <w:start w:val="1"/>
      <w:numFmt w:val="upperLetter"/>
      <w:suff w:val="space"/>
      <w:lvlText w:val="Schedule 2 %2 -"/>
      <w:lvlJc w:val="left"/>
      <w:pPr>
        <w:ind w:left="2706" w:hanging="360"/>
      </w:pPr>
      <w:rPr>
        <w:rFonts w:hint="default"/>
      </w:rPr>
    </w:lvl>
    <w:lvl w:ilvl="2">
      <w:start w:val="1"/>
      <w:numFmt w:val="lowerRoman"/>
      <w:lvlText w:val="%3)"/>
      <w:lvlJc w:val="left"/>
      <w:pPr>
        <w:ind w:left="3066" w:hanging="360"/>
      </w:pPr>
      <w:rPr>
        <w:rFonts w:hint="default"/>
      </w:rPr>
    </w:lvl>
    <w:lvl w:ilvl="3">
      <w:start w:val="1"/>
      <w:numFmt w:val="decimal"/>
      <w:lvlText w:val="(%4)"/>
      <w:lvlJc w:val="left"/>
      <w:pPr>
        <w:ind w:left="3426" w:hanging="360"/>
      </w:pPr>
      <w:rPr>
        <w:rFonts w:hint="default"/>
      </w:rPr>
    </w:lvl>
    <w:lvl w:ilvl="4">
      <w:start w:val="1"/>
      <w:numFmt w:val="lowerLetter"/>
      <w:lvlText w:val="(%5)"/>
      <w:lvlJc w:val="left"/>
      <w:pPr>
        <w:ind w:left="3786" w:hanging="360"/>
      </w:pPr>
      <w:rPr>
        <w:rFonts w:hint="default"/>
      </w:rPr>
    </w:lvl>
    <w:lvl w:ilvl="5">
      <w:start w:val="1"/>
      <w:numFmt w:val="lowerRoman"/>
      <w:lvlText w:val="(%6)"/>
      <w:lvlJc w:val="left"/>
      <w:pPr>
        <w:ind w:left="4146" w:hanging="360"/>
      </w:pPr>
      <w:rPr>
        <w:rFonts w:hint="default"/>
      </w:rPr>
    </w:lvl>
    <w:lvl w:ilvl="6">
      <w:start w:val="1"/>
      <w:numFmt w:val="decimal"/>
      <w:lvlText w:val="%7."/>
      <w:lvlJc w:val="left"/>
      <w:pPr>
        <w:ind w:left="4506" w:hanging="360"/>
      </w:pPr>
      <w:rPr>
        <w:rFonts w:hint="default"/>
      </w:rPr>
    </w:lvl>
    <w:lvl w:ilvl="7">
      <w:start w:val="1"/>
      <w:numFmt w:val="lowerLetter"/>
      <w:lvlText w:val="%8."/>
      <w:lvlJc w:val="left"/>
      <w:pPr>
        <w:ind w:left="4866" w:hanging="360"/>
      </w:pPr>
      <w:rPr>
        <w:rFonts w:hint="default"/>
      </w:rPr>
    </w:lvl>
    <w:lvl w:ilvl="8">
      <w:start w:val="1"/>
      <w:numFmt w:val="lowerRoman"/>
      <w:lvlText w:val="%9."/>
      <w:lvlJc w:val="left"/>
      <w:pPr>
        <w:ind w:left="5226" w:hanging="360"/>
      </w:pPr>
      <w:rPr>
        <w:rFonts w:hint="default"/>
      </w:rPr>
    </w:lvl>
  </w:abstractNum>
  <w:abstractNum w:abstractNumId="37" w15:restartNumberingAfterBreak="0">
    <w:nsid w:val="5CA60876"/>
    <w:multiLevelType w:val="hybridMultilevel"/>
    <w:tmpl w:val="8596540E"/>
    <w:lvl w:ilvl="0" w:tplc="040C0005">
      <w:start w:val="1"/>
      <w:numFmt w:val="bullet"/>
      <w:lvlText w:val=""/>
      <w:lvlJc w:val="left"/>
      <w:pPr>
        <w:tabs>
          <w:tab w:val="num" w:pos="360"/>
        </w:tabs>
        <w:ind w:left="360" w:hanging="360"/>
      </w:pPr>
      <w:rPr>
        <w:rFonts w:ascii="Wingdings" w:hAnsi="Wingdings" w:hint="default"/>
      </w:rPr>
    </w:lvl>
    <w:lvl w:ilvl="1" w:tplc="040C0003" w:tentative="1">
      <w:start w:val="1"/>
      <w:numFmt w:val="bullet"/>
      <w:lvlText w:val="o"/>
      <w:lvlJc w:val="left"/>
      <w:pPr>
        <w:tabs>
          <w:tab w:val="num" w:pos="1080"/>
        </w:tabs>
        <w:ind w:left="1080" w:hanging="360"/>
      </w:pPr>
      <w:rPr>
        <w:rFonts w:ascii="Courier New" w:hAnsi="Courier New" w:cs="Courier New" w:hint="default"/>
      </w:rPr>
    </w:lvl>
    <w:lvl w:ilvl="2" w:tplc="040C0005" w:tentative="1">
      <w:start w:val="1"/>
      <w:numFmt w:val="bullet"/>
      <w:lvlText w:val=""/>
      <w:lvlJc w:val="left"/>
      <w:pPr>
        <w:tabs>
          <w:tab w:val="num" w:pos="1800"/>
        </w:tabs>
        <w:ind w:left="1800" w:hanging="360"/>
      </w:pPr>
      <w:rPr>
        <w:rFonts w:ascii="Wingdings" w:hAnsi="Wingdings" w:hint="default"/>
      </w:rPr>
    </w:lvl>
    <w:lvl w:ilvl="3" w:tplc="040C0001" w:tentative="1">
      <w:start w:val="1"/>
      <w:numFmt w:val="bullet"/>
      <w:lvlText w:val=""/>
      <w:lvlJc w:val="left"/>
      <w:pPr>
        <w:tabs>
          <w:tab w:val="num" w:pos="2520"/>
        </w:tabs>
        <w:ind w:left="2520" w:hanging="360"/>
      </w:pPr>
      <w:rPr>
        <w:rFonts w:ascii="Symbol" w:hAnsi="Symbol" w:hint="default"/>
      </w:rPr>
    </w:lvl>
    <w:lvl w:ilvl="4" w:tplc="040C0003" w:tentative="1">
      <w:start w:val="1"/>
      <w:numFmt w:val="bullet"/>
      <w:lvlText w:val="o"/>
      <w:lvlJc w:val="left"/>
      <w:pPr>
        <w:tabs>
          <w:tab w:val="num" w:pos="3240"/>
        </w:tabs>
        <w:ind w:left="3240" w:hanging="360"/>
      </w:pPr>
      <w:rPr>
        <w:rFonts w:ascii="Courier New" w:hAnsi="Courier New" w:cs="Courier New" w:hint="default"/>
      </w:rPr>
    </w:lvl>
    <w:lvl w:ilvl="5" w:tplc="040C0005" w:tentative="1">
      <w:start w:val="1"/>
      <w:numFmt w:val="bullet"/>
      <w:lvlText w:val=""/>
      <w:lvlJc w:val="left"/>
      <w:pPr>
        <w:tabs>
          <w:tab w:val="num" w:pos="3960"/>
        </w:tabs>
        <w:ind w:left="3960" w:hanging="360"/>
      </w:pPr>
      <w:rPr>
        <w:rFonts w:ascii="Wingdings" w:hAnsi="Wingdings" w:hint="default"/>
      </w:rPr>
    </w:lvl>
    <w:lvl w:ilvl="6" w:tplc="040C0001" w:tentative="1">
      <w:start w:val="1"/>
      <w:numFmt w:val="bullet"/>
      <w:lvlText w:val=""/>
      <w:lvlJc w:val="left"/>
      <w:pPr>
        <w:tabs>
          <w:tab w:val="num" w:pos="4680"/>
        </w:tabs>
        <w:ind w:left="4680" w:hanging="360"/>
      </w:pPr>
      <w:rPr>
        <w:rFonts w:ascii="Symbol" w:hAnsi="Symbol" w:hint="default"/>
      </w:rPr>
    </w:lvl>
    <w:lvl w:ilvl="7" w:tplc="040C0003" w:tentative="1">
      <w:start w:val="1"/>
      <w:numFmt w:val="bullet"/>
      <w:lvlText w:val="o"/>
      <w:lvlJc w:val="left"/>
      <w:pPr>
        <w:tabs>
          <w:tab w:val="num" w:pos="5400"/>
        </w:tabs>
        <w:ind w:left="5400" w:hanging="360"/>
      </w:pPr>
      <w:rPr>
        <w:rFonts w:ascii="Courier New" w:hAnsi="Courier New" w:cs="Courier New" w:hint="default"/>
      </w:rPr>
    </w:lvl>
    <w:lvl w:ilvl="8" w:tplc="040C0005" w:tentative="1">
      <w:start w:val="1"/>
      <w:numFmt w:val="bullet"/>
      <w:lvlText w:val=""/>
      <w:lvlJc w:val="left"/>
      <w:pPr>
        <w:tabs>
          <w:tab w:val="num" w:pos="6120"/>
        </w:tabs>
        <w:ind w:left="6120" w:hanging="360"/>
      </w:pPr>
      <w:rPr>
        <w:rFonts w:ascii="Wingdings" w:hAnsi="Wingdings" w:hint="default"/>
      </w:rPr>
    </w:lvl>
  </w:abstractNum>
  <w:abstractNum w:abstractNumId="38" w15:restartNumberingAfterBreak="0">
    <w:nsid w:val="63810800"/>
    <w:multiLevelType w:val="multilevel"/>
    <w:tmpl w:val="B1FA3064"/>
    <w:lvl w:ilvl="0">
      <w:numFmt w:val="decimal"/>
      <w:pStyle w:val="PARTHEADING"/>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652051D6"/>
    <w:multiLevelType w:val="multilevel"/>
    <w:tmpl w:val="64A455A4"/>
    <w:name w:val="num"/>
    <w:lvl w:ilvl="0">
      <w:numFmt w:val="lowerLetter"/>
      <w:pStyle w:val="Num1"/>
      <w:lvlText w:val="(%1)"/>
      <w:lvlJc w:val="left"/>
      <w:pPr>
        <w:ind w:left="720" w:hanging="720"/>
      </w:pPr>
      <w:rPr>
        <w:rFonts w:hint="default"/>
      </w:rPr>
    </w:lvl>
    <w:lvl w:ilvl="1">
      <w:numFmt w:val="lowerRoman"/>
      <w:pStyle w:val="Num2"/>
      <w:lvlText w:val="(%2)"/>
      <w:lvlJc w:val="left"/>
      <w:pPr>
        <w:tabs>
          <w:tab w:val="num" w:pos="720"/>
        </w:tabs>
        <w:ind w:left="1440" w:hanging="720"/>
      </w:pPr>
      <w:rPr>
        <w:rFonts w:hint="default"/>
      </w:rPr>
    </w:lvl>
    <w:lvl w:ilvl="2">
      <w:numFmt w:val="none"/>
      <w:pStyle w:val="Num3"/>
      <w:lvlText w:val=""/>
      <w:lvlJc w:val="left"/>
      <w:pPr>
        <w:ind w:left="0" w:firstLine="0"/>
      </w:pPr>
      <w:rPr>
        <w:rFonts w:hint="default"/>
      </w:rPr>
    </w:lvl>
    <w:lvl w:ilvl="3">
      <w:numFmt w:val="none"/>
      <w:pStyle w:val="Num4"/>
      <w:lvlText w:val=""/>
      <w:lvlJc w:val="left"/>
      <w:pPr>
        <w:ind w:left="0" w:firstLine="0"/>
      </w:pPr>
      <w:rPr>
        <w:rFonts w:hint="default"/>
      </w:rPr>
    </w:lvl>
    <w:lvl w:ilvl="4">
      <w:numFmt w:val="none"/>
      <w:pStyle w:val="Num5"/>
      <w:lvlText w:val=""/>
      <w:lvlJc w:val="left"/>
      <w:pPr>
        <w:ind w:left="0" w:firstLine="0"/>
      </w:pPr>
      <w:rPr>
        <w:rFonts w:hint="default"/>
      </w:rPr>
    </w:lvl>
    <w:lvl w:ilvl="5">
      <w:numFmt w:val="none"/>
      <w:lvlText w:val=""/>
      <w:lvlJc w:val="left"/>
      <w:pPr>
        <w:ind w:left="0" w:firstLine="0"/>
      </w:pPr>
      <w:rPr>
        <w:rFonts w:hint="default"/>
      </w:rPr>
    </w:lvl>
    <w:lvl w:ilvl="6">
      <w:numFmt w:val="none"/>
      <w:lvlText w:val=""/>
      <w:lvlJc w:val="left"/>
      <w:pPr>
        <w:ind w:left="0" w:firstLine="0"/>
      </w:pPr>
      <w:rPr>
        <w:rFonts w:hint="default"/>
      </w:rPr>
    </w:lvl>
    <w:lvl w:ilvl="7">
      <w:numFmt w:val="none"/>
      <w:lvlText w:val=""/>
      <w:lvlJc w:val="left"/>
      <w:pPr>
        <w:ind w:left="0" w:firstLine="0"/>
      </w:pPr>
      <w:rPr>
        <w:rFonts w:hint="default"/>
      </w:rPr>
    </w:lvl>
    <w:lvl w:ilvl="8">
      <w:numFmt w:val="none"/>
      <w:lvlText w:val=""/>
      <w:lvlJc w:val="left"/>
      <w:pPr>
        <w:ind w:left="0" w:firstLine="0"/>
      </w:pPr>
      <w:rPr>
        <w:rFonts w:hint="default"/>
      </w:rPr>
    </w:lvl>
  </w:abstractNum>
  <w:abstractNum w:abstractNumId="40" w15:restartNumberingAfterBreak="0">
    <w:nsid w:val="65BA5ABD"/>
    <w:multiLevelType w:val="multilevel"/>
    <w:tmpl w:val="D3F4B5AA"/>
    <w:name w:val="Levels"/>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pStyle w:val="AATitre7"/>
      <w:lvlText w:val=""/>
      <w:lvlJc w:val="left"/>
    </w:lvl>
    <w:lvl w:ilvl="7">
      <w:numFmt w:val="decimal"/>
      <w:pStyle w:val="AATitre8"/>
      <w:lvlText w:val=""/>
      <w:lvlJc w:val="left"/>
    </w:lvl>
    <w:lvl w:ilvl="8">
      <w:numFmt w:val="decimal"/>
      <w:pStyle w:val="AATitre9"/>
      <w:lvlText w:val=""/>
      <w:lvlJc w:val="left"/>
    </w:lvl>
  </w:abstractNum>
  <w:abstractNum w:abstractNumId="41" w15:restartNumberingAfterBreak="0">
    <w:nsid w:val="670E53E9"/>
    <w:multiLevelType w:val="multilevel"/>
    <w:tmpl w:val="E10C4A16"/>
    <w:name w:val="levels"/>
    <w:lvl w:ilvl="0">
      <w:start w:val="1"/>
      <w:numFmt w:val="lowerLetter"/>
      <w:pStyle w:val="Level1"/>
      <w:lvlText w:val="(%1)"/>
      <w:lvlJc w:val="left"/>
      <w:pPr>
        <w:ind w:left="720" w:hanging="720"/>
      </w:pPr>
      <w:rPr>
        <w:rFonts w:hint="default"/>
      </w:rPr>
    </w:lvl>
    <w:lvl w:ilvl="1">
      <w:start w:val="1"/>
      <w:numFmt w:val="lowerRoman"/>
      <w:pStyle w:val="Level2"/>
      <w:lvlText w:val="(%2)"/>
      <w:lvlJc w:val="left"/>
      <w:pPr>
        <w:tabs>
          <w:tab w:val="num" w:pos="720"/>
        </w:tabs>
        <w:ind w:left="1440" w:hanging="720"/>
      </w:pPr>
      <w:rPr>
        <w:rFonts w:hint="default"/>
      </w:rPr>
    </w:lvl>
    <w:lvl w:ilvl="2">
      <w:numFmt w:val="none"/>
      <w:pStyle w:val="Level3"/>
      <w:suff w:val="nothing"/>
      <w:lvlText w:val=""/>
      <w:lvlJc w:val="left"/>
      <w:pPr>
        <w:ind w:left="0" w:firstLine="0"/>
      </w:pPr>
      <w:rPr>
        <w:rFonts w:hint="default"/>
      </w:rPr>
    </w:lvl>
    <w:lvl w:ilvl="3">
      <w:numFmt w:val="none"/>
      <w:pStyle w:val="Level4"/>
      <w:suff w:val="nothing"/>
      <w:lvlText w:val=""/>
      <w:lvlJc w:val="left"/>
      <w:pPr>
        <w:ind w:left="0" w:firstLine="0"/>
      </w:pPr>
      <w:rPr>
        <w:rFonts w:hint="default"/>
      </w:rPr>
    </w:lvl>
    <w:lvl w:ilvl="4">
      <w:numFmt w:val="none"/>
      <w:pStyle w:val="Level5"/>
      <w:suff w:val="nothing"/>
      <w:lvlText w:val=""/>
      <w:lvlJc w:val="left"/>
      <w:pPr>
        <w:ind w:left="0" w:firstLine="0"/>
      </w:pPr>
      <w:rPr>
        <w:rFonts w:hint="default"/>
      </w:rPr>
    </w:lvl>
    <w:lvl w:ilvl="5">
      <w:numFmt w:val="none"/>
      <w:pStyle w:val="Level6"/>
      <w:suff w:val="nothing"/>
      <w:lvlText w:val=""/>
      <w:lvlJc w:val="left"/>
      <w:pPr>
        <w:ind w:left="0" w:firstLine="0"/>
      </w:pPr>
      <w:rPr>
        <w:rFonts w:hint="default"/>
      </w:rPr>
    </w:lvl>
    <w:lvl w:ilvl="6">
      <w:numFmt w:val="none"/>
      <w:pStyle w:val="Level7"/>
      <w:suff w:val="nothing"/>
      <w:lvlText w:val=""/>
      <w:lvlJc w:val="left"/>
      <w:pPr>
        <w:ind w:left="0" w:firstLine="0"/>
      </w:pPr>
      <w:rPr>
        <w:rFonts w:hint="default"/>
      </w:rPr>
    </w:lvl>
    <w:lvl w:ilvl="7">
      <w:numFmt w:val="none"/>
      <w:pStyle w:val="Level8"/>
      <w:suff w:val="nothing"/>
      <w:lvlText w:val=""/>
      <w:lvlJc w:val="left"/>
      <w:pPr>
        <w:ind w:left="0" w:firstLine="0"/>
      </w:pPr>
      <w:rPr>
        <w:rFonts w:hint="default"/>
      </w:rPr>
    </w:lvl>
    <w:lvl w:ilvl="8">
      <w:numFmt w:val="none"/>
      <w:pStyle w:val="Level9"/>
      <w:suff w:val="nothing"/>
      <w:lvlText w:val=""/>
      <w:lvlJc w:val="left"/>
      <w:pPr>
        <w:ind w:left="0" w:firstLine="0"/>
      </w:pPr>
      <w:rPr>
        <w:rFonts w:hint="default"/>
      </w:rPr>
    </w:lvl>
  </w:abstractNum>
  <w:abstractNum w:abstractNumId="42" w15:restartNumberingAfterBreak="0">
    <w:nsid w:val="677C3B20"/>
    <w:multiLevelType w:val="hybridMultilevel"/>
    <w:tmpl w:val="FB6ABB1C"/>
    <w:lvl w:ilvl="0" w:tplc="BE741EEA">
      <w:start w:val="1"/>
      <w:numFmt w:val="lowerRoman"/>
      <w:lvlText w:val="(%1)"/>
      <w:lvlJc w:val="left"/>
      <w:pPr>
        <w:ind w:left="720" w:hanging="360"/>
      </w:pPr>
      <w:rPr>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695F3F27"/>
    <w:multiLevelType w:val="multilevel"/>
    <w:tmpl w:val="190C4798"/>
    <w:lvl w:ilvl="0">
      <w:start w:val="20"/>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lowerRoman"/>
      <w:lvlText w:val="(%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4" w15:restartNumberingAfterBreak="0">
    <w:nsid w:val="6C833EEE"/>
    <w:multiLevelType w:val="hybridMultilevel"/>
    <w:tmpl w:val="C068CA48"/>
    <w:lvl w:ilvl="0" w:tplc="B1160778">
      <w:start w:val="1"/>
      <w:numFmt w:val="decimal"/>
      <w:lvlText w:val="(%1)"/>
      <w:lvlJc w:val="left"/>
      <w:pPr>
        <w:ind w:left="502" w:hanging="360"/>
      </w:pPr>
    </w:lvl>
    <w:lvl w:ilvl="1" w:tplc="08090003">
      <w:numFmt w:val="decimal"/>
      <w:lvlText w:val="o"/>
      <w:lvlJc w:val="left"/>
      <w:pPr>
        <w:ind w:left="1222" w:hanging="360"/>
      </w:pPr>
      <w:rPr>
        <w:rFonts w:ascii="Courier New" w:hAnsi="Courier New" w:cs="Courier New" w:hint="default"/>
      </w:rPr>
    </w:lvl>
    <w:lvl w:ilvl="2" w:tplc="08090005">
      <w:numFmt w:val="decimal"/>
      <w:lvlText w:val=""/>
      <w:lvlJc w:val="left"/>
      <w:pPr>
        <w:ind w:left="1942" w:hanging="360"/>
      </w:pPr>
      <w:rPr>
        <w:rFonts w:ascii="Wingdings" w:hAnsi="Wingdings" w:hint="default"/>
      </w:rPr>
    </w:lvl>
    <w:lvl w:ilvl="3" w:tplc="08090001">
      <w:numFmt w:val="decimal"/>
      <w:lvlText w:val=""/>
      <w:lvlJc w:val="left"/>
      <w:pPr>
        <w:ind w:left="2662" w:hanging="360"/>
      </w:pPr>
      <w:rPr>
        <w:rFonts w:ascii="Symbol" w:hAnsi="Symbol" w:hint="default"/>
      </w:rPr>
    </w:lvl>
    <w:lvl w:ilvl="4" w:tplc="08090003">
      <w:numFmt w:val="decimal"/>
      <w:lvlText w:val="o"/>
      <w:lvlJc w:val="left"/>
      <w:pPr>
        <w:ind w:left="3382" w:hanging="360"/>
      </w:pPr>
      <w:rPr>
        <w:rFonts w:ascii="Courier New" w:hAnsi="Courier New" w:cs="Courier New" w:hint="default"/>
      </w:rPr>
    </w:lvl>
    <w:lvl w:ilvl="5" w:tplc="08090005">
      <w:numFmt w:val="decimal"/>
      <w:lvlText w:val=""/>
      <w:lvlJc w:val="left"/>
      <w:pPr>
        <w:ind w:left="4102" w:hanging="360"/>
      </w:pPr>
      <w:rPr>
        <w:rFonts w:ascii="Wingdings" w:hAnsi="Wingdings" w:hint="default"/>
      </w:rPr>
    </w:lvl>
    <w:lvl w:ilvl="6" w:tplc="08090001">
      <w:numFmt w:val="decimal"/>
      <w:lvlText w:val=""/>
      <w:lvlJc w:val="left"/>
      <w:pPr>
        <w:ind w:left="4822" w:hanging="360"/>
      </w:pPr>
      <w:rPr>
        <w:rFonts w:ascii="Symbol" w:hAnsi="Symbol" w:hint="default"/>
      </w:rPr>
    </w:lvl>
    <w:lvl w:ilvl="7" w:tplc="08090003">
      <w:numFmt w:val="decimal"/>
      <w:lvlText w:val="o"/>
      <w:lvlJc w:val="left"/>
      <w:pPr>
        <w:ind w:left="5542" w:hanging="360"/>
      </w:pPr>
      <w:rPr>
        <w:rFonts w:ascii="Courier New" w:hAnsi="Courier New" w:cs="Courier New" w:hint="default"/>
      </w:rPr>
    </w:lvl>
    <w:lvl w:ilvl="8" w:tplc="08090005">
      <w:numFmt w:val="decimal"/>
      <w:lvlText w:val=""/>
      <w:lvlJc w:val="left"/>
      <w:pPr>
        <w:ind w:left="6262" w:hanging="360"/>
      </w:pPr>
      <w:rPr>
        <w:rFonts w:ascii="Wingdings" w:hAnsi="Wingdings" w:hint="default"/>
      </w:rPr>
    </w:lvl>
  </w:abstractNum>
  <w:abstractNum w:abstractNumId="45" w15:restartNumberingAfterBreak="0">
    <w:nsid w:val="6D79053F"/>
    <w:multiLevelType w:val="hybridMultilevel"/>
    <w:tmpl w:val="F478459E"/>
    <w:lvl w:ilvl="0" w:tplc="040C0001">
      <w:start w:val="1"/>
      <w:numFmt w:val="bullet"/>
      <w:lvlText w:val=""/>
      <w:lvlJc w:val="left"/>
      <w:pPr>
        <w:ind w:left="360" w:hanging="360"/>
      </w:pPr>
      <w:rPr>
        <w:rFonts w:ascii="Symbol" w:hAnsi="Symbol" w:hint="default"/>
      </w:rPr>
    </w:lvl>
    <w:lvl w:ilvl="1" w:tplc="040C0003">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46" w15:restartNumberingAfterBreak="0">
    <w:nsid w:val="6F025FAA"/>
    <w:multiLevelType w:val="multilevel"/>
    <w:tmpl w:val="A4B67268"/>
    <w:name w:val="AODef"/>
    <w:lvl w:ilvl="0">
      <w:numFmt w:val="decimal"/>
      <w:pStyle w:val="AODefHead"/>
      <w:lvlText w:val=""/>
      <w:lvlJc w:val="left"/>
    </w:lvl>
    <w:lvl w:ilvl="1">
      <w:numFmt w:val="decimal"/>
      <w:pStyle w:val="AODefPara"/>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15:restartNumberingAfterBreak="0">
    <w:nsid w:val="73166A5E"/>
    <w:multiLevelType w:val="multilevel"/>
    <w:tmpl w:val="73166A5E"/>
    <w:lvl w:ilvl="0">
      <w:start w:val="1"/>
      <w:numFmt w:val="bullet"/>
      <w:lvlText w:val=""/>
      <w:lvlJc w:val="left"/>
      <w:pPr>
        <w:ind w:left="720" w:hanging="360"/>
      </w:pPr>
      <w:rPr>
        <w:rFonts w:ascii="Symbol" w:hAnsi="Symbol" w:hint="default"/>
        <w:color w:val="auto"/>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8" w15:restartNumberingAfterBreak="0">
    <w:nsid w:val="744C65EF"/>
    <w:multiLevelType w:val="multilevel"/>
    <w:tmpl w:val="0F82623E"/>
    <w:name w:val="parties"/>
    <w:lvl w:ilvl="0">
      <w:start w:val="1"/>
      <w:numFmt w:val="upperLetter"/>
      <w:pStyle w:val="Parties"/>
      <w:lvlText w:val="(%1)"/>
      <w:lvlJc w:val="left"/>
      <w:pPr>
        <w:ind w:left="720" w:hanging="720"/>
      </w:pPr>
      <w:rPr>
        <w:rFonts w:hint="default"/>
      </w:rPr>
    </w:lvl>
    <w:lvl w:ilvl="1">
      <w:numFmt w:val="none"/>
      <w:lvlText w:val=""/>
      <w:lvlJc w:val="left"/>
      <w:pPr>
        <w:ind w:left="0" w:firstLine="0"/>
      </w:pPr>
      <w:rPr>
        <w:rFonts w:hint="default"/>
      </w:rPr>
    </w:lvl>
    <w:lvl w:ilvl="2">
      <w:numFmt w:val="none"/>
      <w:lvlText w:val=""/>
      <w:lvlJc w:val="left"/>
      <w:pPr>
        <w:ind w:left="0" w:firstLine="0"/>
      </w:pPr>
      <w:rPr>
        <w:rFonts w:hint="default"/>
      </w:rPr>
    </w:lvl>
    <w:lvl w:ilvl="3">
      <w:numFmt w:val="none"/>
      <w:lvlText w:val=""/>
      <w:lvlJc w:val="left"/>
      <w:pPr>
        <w:ind w:left="0" w:firstLine="0"/>
      </w:pPr>
      <w:rPr>
        <w:rFonts w:hint="default"/>
      </w:rPr>
    </w:lvl>
    <w:lvl w:ilvl="4">
      <w:numFmt w:val="none"/>
      <w:lvlText w:val=""/>
      <w:lvlJc w:val="left"/>
      <w:pPr>
        <w:ind w:left="0" w:firstLine="0"/>
      </w:pPr>
      <w:rPr>
        <w:rFonts w:hint="default"/>
      </w:rPr>
    </w:lvl>
    <w:lvl w:ilvl="5">
      <w:numFmt w:val="none"/>
      <w:lvlText w:val=""/>
      <w:lvlJc w:val="left"/>
      <w:pPr>
        <w:ind w:left="0" w:firstLine="0"/>
      </w:pPr>
      <w:rPr>
        <w:rFonts w:hint="default"/>
      </w:rPr>
    </w:lvl>
    <w:lvl w:ilvl="6">
      <w:numFmt w:val="none"/>
      <w:lvlText w:val=""/>
      <w:lvlJc w:val="left"/>
      <w:pPr>
        <w:ind w:left="0" w:firstLine="0"/>
      </w:pPr>
      <w:rPr>
        <w:rFonts w:hint="default"/>
      </w:rPr>
    </w:lvl>
    <w:lvl w:ilvl="7">
      <w:numFmt w:val="none"/>
      <w:lvlText w:val=""/>
      <w:lvlJc w:val="left"/>
      <w:pPr>
        <w:ind w:left="0" w:firstLine="0"/>
      </w:pPr>
      <w:rPr>
        <w:rFonts w:hint="default"/>
      </w:rPr>
    </w:lvl>
    <w:lvl w:ilvl="8">
      <w:numFmt w:val="none"/>
      <w:lvlText w:val=""/>
      <w:lvlJc w:val="left"/>
      <w:pPr>
        <w:ind w:left="0" w:firstLine="0"/>
      </w:pPr>
      <w:rPr>
        <w:rFonts w:hint="default"/>
      </w:rPr>
    </w:lvl>
  </w:abstractNum>
  <w:abstractNum w:abstractNumId="49" w15:restartNumberingAfterBreak="0">
    <w:nsid w:val="76F86439"/>
    <w:multiLevelType w:val="hybridMultilevel"/>
    <w:tmpl w:val="363E3932"/>
    <w:lvl w:ilvl="0" w:tplc="386ACB6C">
      <w:start w:val="6"/>
      <w:numFmt w:val="bullet"/>
      <w:lvlText w:val="―"/>
      <w:lvlJc w:val="left"/>
      <w:pPr>
        <w:ind w:left="1429" w:hanging="360"/>
      </w:pPr>
      <w:rPr>
        <w:rFonts w:ascii="Calibri" w:eastAsia="Calibri" w:hAnsi="Calibri" w:hint="default"/>
      </w:rPr>
    </w:lvl>
    <w:lvl w:ilvl="1" w:tplc="040C0003" w:tentative="1">
      <w:start w:val="1"/>
      <w:numFmt w:val="bullet"/>
      <w:lvlText w:val="o"/>
      <w:lvlJc w:val="left"/>
      <w:pPr>
        <w:ind w:left="2149" w:hanging="360"/>
      </w:pPr>
      <w:rPr>
        <w:rFonts w:ascii="Courier New" w:hAnsi="Courier New" w:cs="Courier New" w:hint="default"/>
      </w:rPr>
    </w:lvl>
    <w:lvl w:ilvl="2" w:tplc="040C0005" w:tentative="1">
      <w:start w:val="1"/>
      <w:numFmt w:val="bullet"/>
      <w:lvlText w:val=""/>
      <w:lvlJc w:val="left"/>
      <w:pPr>
        <w:ind w:left="2869" w:hanging="360"/>
      </w:pPr>
      <w:rPr>
        <w:rFonts w:ascii="Wingdings" w:hAnsi="Wingdings" w:hint="default"/>
      </w:rPr>
    </w:lvl>
    <w:lvl w:ilvl="3" w:tplc="040C0001" w:tentative="1">
      <w:start w:val="1"/>
      <w:numFmt w:val="bullet"/>
      <w:lvlText w:val=""/>
      <w:lvlJc w:val="left"/>
      <w:pPr>
        <w:ind w:left="3589" w:hanging="360"/>
      </w:pPr>
      <w:rPr>
        <w:rFonts w:ascii="Symbol" w:hAnsi="Symbol" w:hint="default"/>
      </w:rPr>
    </w:lvl>
    <w:lvl w:ilvl="4" w:tplc="040C0003" w:tentative="1">
      <w:start w:val="1"/>
      <w:numFmt w:val="bullet"/>
      <w:lvlText w:val="o"/>
      <w:lvlJc w:val="left"/>
      <w:pPr>
        <w:ind w:left="4309" w:hanging="360"/>
      </w:pPr>
      <w:rPr>
        <w:rFonts w:ascii="Courier New" w:hAnsi="Courier New" w:cs="Courier New" w:hint="default"/>
      </w:rPr>
    </w:lvl>
    <w:lvl w:ilvl="5" w:tplc="040C0005" w:tentative="1">
      <w:start w:val="1"/>
      <w:numFmt w:val="bullet"/>
      <w:lvlText w:val=""/>
      <w:lvlJc w:val="left"/>
      <w:pPr>
        <w:ind w:left="5029" w:hanging="360"/>
      </w:pPr>
      <w:rPr>
        <w:rFonts w:ascii="Wingdings" w:hAnsi="Wingdings" w:hint="default"/>
      </w:rPr>
    </w:lvl>
    <w:lvl w:ilvl="6" w:tplc="040C0001" w:tentative="1">
      <w:start w:val="1"/>
      <w:numFmt w:val="bullet"/>
      <w:lvlText w:val=""/>
      <w:lvlJc w:val="left"/>
      <w:pPr>
        <w:ind w:left="5749" w:hanging="360"/>
      </w:pPr>
      <w:rPr>
        <w:rFonts w:ascii="Symbol" w:hAnsi="Symbol" w:hint="default"/>
      </w:rPr>
    </w:lvl>
    <w:lvl w:ilvl="7" w:tplc="040C0003" w:tentative="1">
      <w:start w:val="1"/>
      <w:numFmt w:val="bullet"/>
      <w:lvlText w:val="o"/>
      <w:lvlJc w:val="left"/>
      <w:pPr>
        <w:ind w:left="6469" w:hanging="360"/>
      </w:pPr>
      <w:rPr>
        <w:rFonts w:ascii="Courier New" w:hAnsi="Courier New" w:cs="Courier New" w:hint="default"/>
      </w:rPr>
    </w:lvl>
    <w:lvl w:ilvl="8" w:tplc="040C0005" w:tentative="1">
      <w:start w:val="1"/>
      <w:numFmt w:val="bullet"/>
      <w:lvlText w:val=""/>
      <w:lvlJc w:val="left"/>
      <w:pPr>
        <w:ind w:left="7189" w:hanging="360"/>
      </w:pPr>
      <w:rPr>
        <w:rFonts w:ascii="Wingdings" w:hAnsi="Wingdings" w:hint="default"/>
      </w:rPr>
    </w:lvl>
  </w:abstractNum>
  <w:abstractNum w:abstractNumId="50" w15:restartNumberingAfterBreak="0">
    <w:nsid w:val="77D31FE6"/>
    <w:multiLevelType w:val="hybridMultilevel"/>
    <w:tmpl w:val="08E0DB98"/>
    <w:lvl w:ilvl="0" w:tplc="A7920DD8">
      <w:start w:val="1"/>
      <w:numFmt w:val="lowerRoman"/>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1" w15:restartNumberingAfterBreak="0">
    <w:nsid w:val="7ACB06B8"/>
    <w:multiLevelType w:val="hybridMultilevel"/>
    <w:tmpl w:val="819A520A"/>
    <w:lvl w:ilvl="0" w:tplc="A7920DD8">
      <w:start w:val="1"/>
      <w:numFmt w:val="lowerRoman"/>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715274302">
    <w:abstractNumId w:val="38"/>
  </w:num>
  <w:num w:numId="2" w16cid:durableId="1034765484">
    <w:abstractNumId w:val="33"/>
  </w:num>
  <w:num w:numId="3" w16cid:durableId="198588714">
    <w:abstractNumId w:val="7"/>
  </w:num>
  <w:num w:numId="4" w16cid:durableId="138424467">
    <w:abstractNumId w:val="0"/>
  </w:num>
  <w:num w:numId="5" w16cid:durableId="2024043792">
    <w:abstractNumId w:val="2"/>
  </w:num>
  <w:num w:numId="6" w16cid:durableId="672343557">
    <w:abstractNumId w:val="20"/>
  </w:num>
  <w:num w:numId="7" w16cid:durableId="1278215026">
    <w:abstractNumId w:val="22"/>
  </w:num>
  <w:num w:numId="8" w16cid:durableId="80491167">
    <w:abstractNumId w:val="40"/>
  </w:num>
  <w:num w:numId="9" w16cid:durableId="1806463907">
    <w:abstractNumId w:val="23"/>
  </w:num>
  <w:num w:numId="10" w16cid:durableId="1431508506">
    <w:abstractNumId w:val="41"/>
  </w:num>
  <w:num w:numId="11" w16cid:durableId="1848401102">
    <w:abstractNumId w:val="28"/>
  </w:num>
  <w:num w:numId="12" w16cid:durableId="1840853380">
    <w:abstractNumId w:val="48"/>
  </w:num>
  <w:num w:numId="13" w16cid:durableId="1559702407">
    <w:abstractNumId w:val="8"/>
  </w:num>
  <w:num w:numId="14" w16cid:durableId="548304302">
    <w:abstractNumId w:val="46"/>
  </w:num>
  <w:num w:numId="15" w16cid:durableId="1558971482">
    <w:abstractNumId w:val="39"/>
  </w:num>
  <w:num w:numId="16" w16cid:durableId="735860955">
    <w:abstractNumId w:val="17"/>
  </w:num>
  <w:num w:numId="17" w16cid:durableId="1348020438">
    <w:abstractNumId w:val="21"/>
  </w:num>
  <w:num w:numId="18" w16cid:durableId="505362055">
    <w:abstractNumId w:val="36"/>
  </w:num>
  <w:num w:numId="19" w16cid:durableId="1217547086">
    <w:abstractNumId w:val="32"/>
  </w:num>
  <w:num w:numId="20" w16cid:durableId="355036467">
    <w:abstractNumId w:val="11"/>
  </w:num>
  <w:num w:numId="21" w16cid:durableId="30173297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252667526">
    <w:abstractNumId w:val="34"/>
  </w:num>
  <w:num w:numId="23" w16cid:durableId="422648161">
    <w:abstractNumId w:val="35"/>
  </w:num>
  <w:num w:numId="24" w16cid:durableId="71129790">
    <w:abstractNumId w:val="15"/>
  </w:num>
  <w:num w:numId="25" w16cid:durableId="1600871076">
    <w:abstractNumId w:val="6"/>
  </w:num>
  <w:num w:numId="26" w16cid:durableId="510990327">
    <w:abstractNumId w:val="45"/>
  </w:num>
  <w:num w:numId="27" w16cid:durableId="1005397670">
    <w:abstractNumId w:val="9"/>
  </w:num>
  <w:num w:numId="28" w16cid:durableId="1484463680">
    <w:abstractNumId w:val="5"/>
  </w:num>
  <w:num w:numId="29" w16cid:durableId="1406419192">
    <w:abstractNumId w:val="49"/>
  </w:num>
  <w:num w:numId="30" w16cid:durableId="1276518132">
    <w:abstractNumId w:val="43"/>
  </w:num>
  <w:num w:numId="31" w16cid:durableId="1000541206">
    <w:abstractNumId w:val="50"/>
  </w:num>
  <w:num w:numId="32" w16cid:durableId="879240840">
    <w:abstractNumId w:val="51"/>
  </w:num>
  <w:num w:numId="33" w16cid:durableId="1072238203">
    <w:abstractNumId w:val="1"/>
  </w:num>
  <w:num w:numId="34" w16cid:durableId="1446341519">
    <w:abstractNumId w:val="42"/>
  </w:num>
  <w:num w:numId="35" w16cid:durableId="1248685886">
    <w:abstractNumId w:val="16"/>
  </w:num>
  <w:num w:numId="36" w16cid:durableId="719398198">
    <w:abstractNumId w:val="47"/>
  </w:num>
  <w:num w:numId="37" w16cid:durableId="625158538">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342314920">
    <w:abstractNumId w:val="19"/>
    <w:lvlOverride w:ilvl="0">
      <w:startOverride w:val="1"/>
    </w:lvlOverride>
    <w:lvlOverride w:ilvl="1"/>
    <w:lvlOverride w:ilvl="2"/>
    <w:lvlOverride w:ilvl="3"/>
    <w:lvlOverride w:ilvl="4"/>
    <w:lvlOverride w:ilvl="5"/>
    <w:lvlOverride w:ilvl="6"/>
    <w:lvlOverride w:ilvl="7"/>
    <w:lvlOverride w:ilvl="8"/>
  </w:num>
  <w:num w:numId="39" w16cid:durableId="76068423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259535323">
    <w:abstractNumId w:val="27"/>
    <w:lvlOverride w:ilvl="0">
      <w:startOverride w:val="1"/>
    </w:lvlOverride>
    <w:lvlOverride w:ilvl="1"/>
    <w:lvlOverride w:ilvl="2"/>
    <w:lvlOverride w:ilvl="3"/>
    <w:lvlOverride w:ilvl="4"/>
    <w:lvlOverride w:ilvl="5"/>
    <w:lvlOverride w:ilvl="6"/>
    <w:lvlOverride w:ilvl="7"/>
    <w:lvlOverride w:ilvl="8"/>
  </w:num>
  <w:num w:numId="41" w16cid:durableId="552354975">
    <w:abstractNumId w:val="3"/>
  </w:num>
  <w:num w:numId="42" w16cid:durableId="1132870088">
    <w:abstractNumId w:val="44"/>
  </w:num>
  <w:num w:numId="43" w16cid:durableId="1742751913">
    <w:abstractNumId w:val="25"/>
  </w:num>
  <w:num w:numId="44" w16cid:durableId="1432631029">
    <w:abstractNumId w:val="24"/>
  </w:num>
  <w:num w:numId="45" w16cid:durableId="1223905406">
    <w:abstractNumId w:val="29"/>
  </w:num>
  <w:num w:numId="46" w16cid:durableId="1938171525">
    <w:abstractNumId w:val="18"/>
  </w:num>
  <w:num w:numId="47" w16cid:durableId="977764113">
    <w:abstractNumId w:val="32"/>
  </w:num>
  <w:num w:numId="48" w16cid:durableId="1599482650">
    <w:abstractNumId w:val="32"/>
  </w:num>
  <w:num w:numId="49" w16cid:durableId="1095710488">
    <w:abstractNumId w:val="13"/>
  </w:num>
  <w:num w:numId="50" w16cid:durableId="336461895">
    <w:abstractNumId w:val="12"/>
  </w:num>
  <w:num w:numId="51" w16cid:durableId="2003777349">
    <w:abstractNumId w:val="10"/>
  </w:num>
  <w:num w:numId="52" w16cid:durableId="2126267873">
    <w:abstractNumId w:val="37"/>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activeWritingStyle w:appName="MSWord" w:lang="fr-FR" w:vendorID="64" w:dllVersion="6" w:nlCheck="1" w:checkStyle="0"/>
  <w:activeWritingStyle w:appName="MSWord" w:lang="en-AU" w:vendorID="64" w:dllVersion="6" w:nlCheck="1" w:checkStyle="1"/>
  <w:activeWritingStyle w:appName="MSWord" w:lang="en-US" w:vendorID="64" w:dllVersion="6" w:nlCheck="1" w:checkStyle="1"/>
  <w:activeWritingStyle w:appName="MSWord" w:lang="en-GB" w:vendorID="64" w:dllVersion="6" w:nlCheck="1" w:checkStyle="1"/>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en-AU" w:vendorID="64" w:dllVersion="0" w:nlCheck="1" w:checkStyle="0"/>
  <w:proofState w:spelling="clean" w:grammar="clean"/>
  <w:stylePaneFormatFilter w:val="3804" w:allStyles="0" w:customStyles="0" w:latentStyles="1" w:stylesInUse="0" w:headingStyles="0" w:numberingStyles="0" w:tableStyles="0" w:directFormattingOnRuns="0" w:directFormattingOnParagraphs="0" w:directFormattingOnNumbering="0" w:directFormattingOnTables="1" w:clearFormatting="1" w:top3HeadingStyles="1" w:visibleStyles="0" w:alternateStyleNames="0"/>
  <w:doNotTrackFormatting/>
  <w:defaultTabStop w:val="706"/>
  <w:hyphenationZone w:val="425"/>
  <w:drawingGridHorizontalSpacing w:val="110"/>
  <w:displayHorizontalDrawingGridEvery w:val="2"/>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lientNum" w:val="0040016"/>
    <w:docVar w:name="DocRef" w:val="PA:10181803.4"/>
    <w:docVar w:name="MatterNum" w:val="0000011"/>
  </w:docVars>
  <w:rsids>
    <w:rsidRoot w:val="00843681"/>
    <w:rsid w:val="0000008B"/>
    <w:rsid w:val="00000C15"/>
    <w:rsid w:val="00000D60"/>
    <w:rsid w:val="000013BF"/>
    <w:rsid w:val="0000264C"/>
    <w:rsid w:val="000037E3"/>
    <w:rsid w:val="00003D48"/>
    <w:rsid w:val="00004706"/>
    <w:rsid w:val="00007EB4"/>
    <w:rsid w:val="000107AB"/>
    <w:rsid w:val="00010D8D"/>
    <w:rsid w:val="00011022"/>
    <w:rsid w:val="0001265D"/>
    <w:rsid w:val="00012C64"/>
    <w:rsid w:val="0001448A"/>
    <w:rsid w:val="00015173"/>
    <w:rsid w:val="00015EC2"/>
    <w:rsid w:val="00016FC2"/>
    <w:rsid w:val="00017351"/>
    <w:rsid w:val="00017C9A"/>
    <w:rsid w:val="00020389"/>
    <w:rsid w:val="00020B0C"/>
    <w:rsid w:val="00021870"/>
    <w:rsid w:val="0002232E"/>
    <w:rsid w:val="0002327E"/>
    <w:rsid w:val="0002614E"/>
    <w:rsid w:val="0002632F"/>
    <w:rsid w:val="000271C5"/>
    <w:rsid w:val="0002733C"/>
    <w:rsid w:val="000274D4"/>
    <w:rsid w:val="00027947"/>
    <w:rsid w:val="0003040B"/>
    <w:rsid w:val="00030950"/>
    <w:rsid w:val="00030CD5"/>
    <w:rsid w:val="000335C6"/>
    <w:rsid w:val="00035104"/>
    <w:rsid w:val="0003548E"/>
    <w:rsid w:val="000362CD"/>
    <w:rsid w:val="00036C02"/>
    <w:rsid w:val="00036C69"/>
    <w:rsid w:val="00036E9A"/>
    <w:rsid w:val="00037E2C"/>
    <w:rsid w:val="00040958"/>
    <w:rsid w:val="00041028"/>
    <w:rsid w:val="00041AAB"/>
    <w:rsid w:val="00041C9B"/>
    <w:rsid w:val="000457B5"/>
    <w:rsid w:val="00046810"/>
    <w:rsid w:val="000468C2"/>
    <w:rsid w:val="00047C22"/>
    <w:rsid w:val="0005057C"/>
    <w:rsid w:val="00050DF2"/>
    <w:rsid w:val="00055800"/>
    <w:rsid w:val="000560CA"/>
    <w:rsid w:val="00056E69"/>
    <w:rsid w:val="00060117"/>
    <w:rsid w:val="000601B3"/>
    <w:rsid w:val="00060B40"/>
    <w:rsid w:val="00061EF0"/>
    <w:rsid w:val="0006360A"/>
    <w:rsid w:val="0006466D"/>
    <w:rsid w:val="000648E0"/>
    <w:rsid w:val="0006641A"/>
    <w:rsid w:val="0006756B"/>
    <w:rsid w:val="000675B2"/>
    <w:rsid w:val="00067620"/>
    <w:rsid w:val="00067EB8"/>
    <w:rsid w:val="00070383"/>
    <w:rsid w:val="00070E28"/>
    <w:rsid w:val="0007129C"/>
    <w:rsid w:val="0007176F"/>
    <w:rsid w:val="00071C9E"/>
    <w:rsid w:val="0007273C"/>
    <w:rsid w:val="00072F93"/>
    <w:rsid w:val="00075019"/>
    <w:rsid w:val="00075268"/>
    <w:rsid w:val="0007704E"/>
    <w:rsid w:val="00077B7C"/>
    <w:rsid w:val="00083FF6"/>
    <w:rsid w:val="00084699"/>
    <w:rsid w:val="00085121"/>
    <w:rsid w:val="000851ED"/>
    <w:rsid w:val="000871DF"/>
    <w:rsid w:val="00087D45"/>
    <w:rsid w:val="000905F1"/>
    <w:rsid w:val="0009107D"/>
    <w:rsid w:val="0009107F"/>
    <w:rsid w:val="00092CF5"/>
    <w:rsid w:val="000930D7"/>
    <w:rsid w:val="00096086"/>
    <w:rsid w:val="00096243"/>
    <w:rsid w:val="0009737C"/>
    <w:rsid w:val="00097EE8"/>
    <w:rsid w:val="000A07E4"/>
    <w:rsid w:val="000A0A41"/>
    <w:rsid w:val="000A0F77"/>
    <w:rsid w:val="000A1CE1"/>
    <w:rsid w:val="000A40CF"/>
    <w:rsid w:val="000A4D64"/>
    <w:rsid w:val="000A5078"/>
    <w:rsid w:val="000A51A5"/>
    <w:rsid w:val="000A60DC"/>
    <w:rsid w:val="000A6DEF"/>
    <w:rsid w:val="000A715E"/>
    <w:rsid w:val="000A7FE8"/>
    <w:rsid w:val="000B1FAF"/>
    <w:rsid w:val="000B28A3"/>
    <w:rsid w:val="000B29BC"/>
    <w:rsid w:val="000B31B3"/>
    <w:rsid w:val="000B3608"/>
    <w:rsid w:val="000B364C"/>
    <w:rsid w:val="000B3AA9"/>
    <w:rsid w:val="000B40DB"/>
    <w:rsid w:val="000B429C"/>
    <w:rsid w:val="000B5BD4"/>
    <w:rsid w:val="000B6A51"/>
    <w:rsid w:val="000B6F8F"/>
    <w:rsid w:val="000C1698"/>
    <w:rsid w:val="000C1F50"/>
    <w:rsid w:val="000C3143"/>
    <w:rsid w:val="000C3300"/>
    <w:rsid w:val="000C3702"/>
    <w:rsid w:val="000C45F1"/>
    <w:rsid w:val="000C4D33"/>
    <w:rsid w:val="000C5BC7"/>
    <w:rsid w:val="000C5CFF"/>
    <w:rsid w:val="000C629D"/>
    <w:rsid w:val="000C6530"/>
    <w:rsid w:val="000C6AE9"/>
    <w:rsid w:val="000C6F39"/>
    <w:rsid w:val="000C78AD"/>
    <w:rsid w:val="000C7DA0"/>
    <w:rsid w:val="000D04BF"/>
    <w:rsid w:val="000D1E3E"/>
    <w:rsid w:val="000D2EE0"/>
    <w:rsid w:val="000D3224"/>
    <w:rsid w:val="000D67D3"/>
    <w:rsid w:val="000D7981"/>
    <w:rsid w:val="000E08AC"/>
    <w:rsid w:val="000E2303"/>
    <w:rsid w:val="000E3282"/>
    <w:rsid w:val="000E4B15"/>
    <w:rsid w:val="000E5149"/>
    <w:rsid w:val="000E5155"/>
    <w:rsid w:val="000E540E"/>
    <w:rsid w:val="000E56F5"/>
    <w:rsid w:val="000E709A"/>
    <w:rsid w:val="000E715C"/>
    <w:rsid w:val="000E77BE"/>
    <w:rsid w:val="000F12B5"/>
    <w:rsid w:val="000F2EBF"/>
    <w:rsid w:val="000F3062"/>
    <w:rsid w:val="000F310B"/>
    <w:rsid w:val="000F3E4A"/>
    <w:rsid w:val="000F44FA"/>
    <w:rsid w:val="000F4C98"/>
    <w:rsid w:val="000F6226"/>
    <w:rsid w:val="000F7800"/>
    <w:rsid w:val="000F7B27"/>
    <w:rsid w:val="001000BA"/>
    <w:rsid w:val="0010023B"/>
    <w:rsid w:val="00100262"/>
    <w:rsid w:val="001006E9"/>
    <w:rsid w:val="00101258"/>
    <w:rsid w:val="00102570"/>
    <w:rsid w:val="001030D8"/>
    <w:rsid w:val="00103112"/>
    <w:rsid w:val="0010434D"/>
    <w:rsid w:val="00104EB7"/>
    <w:rsid w:val="0010516F"/>
    <w:rsid w:val="00106462"/>
    <w:rsid w:val="00106904"/>
    <w:rsid w:val="00106B46"/>
    <w:rsid w:val="00110584"/>
    <w:rsid w:val="001108E1"/>
    <w:rsid w:val="0011091D"/>
    <w:rsid w:val="00110ECB"/>
    <w:rsid w:val="0011154B"/>
    <w:rsid w:val="00111DB7"/>
    <w:rsid w:val="0011347D"/>
    <w:rsid w:val="00113A68"/>
    <w:rsid w:val="00113D31"/>
    <w:rsid w:val="00114310"/>
    <w:rsid w:val="0011466E"/>
    <w:rsid w:val="001148A0"/>
    <w:rsid w:val="001158AF"/>
    <w:rsid w:val="00115B4E"/>
    <w:rsid w:val="00116BDD"/>
    <w:rsid w:val="001179D7"/>
    <w:rsid w:val="0012031B"/>
    <w:rsid w:val="001210FC"/>
    <w:rsid w:val="0012179F"/>
    <w:rsid w:val="0012245B"/>
    <w:rsid w:val="00122591"/>
    <w:rsid w:val="00123052"/>
    <w:rsid w:val="0012355F"/>
    <w:rsid w:val="0012395C"/>
    <w:rsid w:val="00124811"/>
    <w:rsid w:val="001249FB"/>
    <w:rsid w:val="00125510"/>
    <w:rsid w:val="00125FD0"/>
    <w:rsid w:val="001271DC"/>
    <w:rsid w:val="001279D9"/>
    <w:rsid w:val="00127D3F"/>
    <w:rsid w:val="00130810"/>
    <w:rsid w:val="00131B3B"/>
    <w:rsid w:val="00132283"/>
    <w:rsid w:val="00132A94"/>
    <w:rsid w:val="00132B83"/>
    <w:rsid w:val="00132C9B"/>
    <w:rsid w:val="00133A61"/>
    <w:rsid w:val="00134202"/>
    <w:rsid w:val="00134B58"/>
    <w:rsid w:val="001353A1"/>
    <w:rsid w:val="00137DCC"/>
    <w:rsid w:val="00140CAF"/>
    <w:rsid w:val="001412A8"/>
    <w:rsid w:val="00142D0F"/>
    <w:rsid w:val="00142F1C"/>
    <w:rsid w:val="00143211"/>
    <w:rsid w:val="001443F7"/>
    <w:rsid w:val="00145797"/>
    <w:rsid w:val="001458A8"/>
    <w:rsid w:val="00145C4A"/>
    <w:rsid w:val="00146C4B"/>
    <w:rsid w:val="00147A01"/>
    <w:rsid w:val="00151139"/>
    <w:rsid w:val="00152ED1"/>
    <w:rsid w:val="00154232"/>
    <w:rsid w:val="0015531B"/>
    <w:rsid w:val="00156148"/>
    <w:rsid w:val="0015668A"/>
    <w:rsid w:val="00156994"/>
    <w:rsid w:val="00156A98"/>
    <w:rsid w:val="001576A0"/>
    <w:rsid w:val="00157F83"/>
    <w:rsid w:val="00157FD3"/>
    <w:rsid w:val="00161152"/>
    <w:rsid w:val="00165CD2"/>
    <w:rsid w:val="00167140"/>
    <w:rsid w:val="00167236"/>
    <w:rsid w:val="0016752C"/>
    <w:rsid w:val="00170394"/>
    <w:rsid w:val="001724F2"/>
    <w:rsid w:val="0017324F"/>
    <w:rsid w:val="00173856"/>
    <w:rsid w:val="00173D20"/>
    <w:rsid w:val="00174084"/>
    <w:rsid w:val="001741EE"/>
    <w:rsid w:val="00174C19"/>
    <w:rsid w:val="00175B60"/>
    <w:rsid w:val="00175BBA"/>
    <w:rsid w:val="00175D0F"/>
    <w:rsid w:val="001812F2"/>
    <w:rsid w:val="0018150A"/>
    <w:rsid w:val="0018157F"/>
    <w:rsid w:val="00181752"/>
    <w:rsid w:val="00181B3D"/>
    <w:rsid w:val="00183634"/>
    <w:rsid w:val="00184372"/>
    <w:rsid w:val="0018478C"/>
    <w:rsid w:val="0018493C"/>
    <w:rsid w:val="00184E85"/>
    <w:rsid w:val="001866F6"/>
    <w:rsid w:val="00187340"/>
    <w:rsid w:val="00187375"/>
    <w:rsid w:val="00187BEC"/>
    <w:rsid w:val="00192031"/>
    <w:rsid w:val="00192099"/>
    <w:rsid w:val="001920D8"/>
    <w:rsid w:val="00194DC9"/>
    <w:rsid w:val="00195514"/>
    <w:rsid w:val="001960F6"/>
    <w:rsid w:val="0019628C"/>
    <w:rsid w:val="00197C4F"/>
    <w:rsid w:val="001A2C62"/>
    <w:rsid w:val="001A2DFE"/>
    <w:rsid w:val="001A3507"/>
    <w:rsid w:val="001A42B8"/>
    <w:rsid w:val="001A4A2B"/>
    <w:rsid w:val="001A5999"/>
    <w:rsid w:val="001A5FCA"/>
    <w:rsid w:val="001A7C53"/>
    <w:rsid w:val="001A7E5C"/>
    <w:rsid w:val="001B0650"/>
    <w:rsid w:val="001B2361"/>
    <w:rsid w:val="001B2575"/>
    <w:rsid w:val="001B26DE"/>
    <w:rsid w:val="001B2D2A"/>
    <w:rsid w:val="001B3F68"/>
    <w:rsid w:val="001B45BE"/>
    <w:rsid w:val="001B4636"/>
    <w:rsid w:val="001B4688"/>
    <w:rsid w:val="001B4ACA"/>
    <w:rsid w:val="001B4C66"/>
    <w:rsid w:val="001B4F4E"/>
    <w:rsid w:val="001B5081"/>
    <w:rsid w:val="001B6294"/>
    <w:rsid w:val="001B6BE2"/>
    <w:rsid w:val="001B7576"/>
    <w:rsid w:val="001C1C18"/>
    <w:rsid w:val="001C1D79"/>
    <w:rsid w:val="001C2030"/>
    <w:rsid w:val="001C3A1B"/>
    <w:rsid w:val="001C3E53"/>
    <w:rsid w:val="001C4312"/>
    <w:rsid w:val="001C4827"/>
    <w:rsid w:val="001C5C03"/>
    <w:rsid w:val="001C652C"/>
    <w:rsid w:val="001D03E5"/>
    <w:rsid w:val="001D0832"/>
    <w:rsid w:val="001D15E9"/>
    <w:rsid w:val="001D16CF"/>
    <w:rsid w:val="001D1D8F"/>
    <w:rsid w:val="001D2175"/>
    <w:rsid w:val="001D2D30"/>
    <w:rsid w:val="001D3AB8"/>
    <w:rsid w:val="001D4D6C"/>
    <w:rsid w:val="001D652B"/>
    <w:rsid w:val="001D69BE"/>
    <w:rsid w:val="001D6CA2"/>
    <w:rsid w:val="001D71F4"/>
    <w:rsid w:val="001D768C"/>
    <w:rsid w:val="001D7765"/>
    <w:rsid w:val="001D7D71"/>
    <w:rsid w:val="001E0F0D"/>
    <w:rsid w:val="001E28D5"/>
    <w:rsid w:val="001E2954"/>
    <w:rsid w:val="001E2F9D"/>
    <w:rsid w:val="001E3B16"/>
    <w:rsid w:val="001E442D"/>
    <w:rsid w:val="001E4BF4"/>
    <w:rsid w:val="001E6532"/>
    <w:rsid w:val="001E6BEE"/>
    <w:rsid w:val="001E741A"/>
    <w:rsid w:val="001E759A"/>
    <w:rsid w:val="001E75D5"/>
    <w:rsid w:val="001E78EF"/>
    <w:rsid w:val="001E7AAC"/>
    <w:rsid w:val="001F29DB"/>
    <w:rsid w:val="001F2C89"/>
    <w:rsid w:val="001F4137"/>
    <w:rsid w:val="001F4346"/>
    <w:rsid w:val="001F4AB5"/>
    <w:rsid w:val="001F4E57"/>
    <w:rsid w:val="001F5191"/>
    <w:rsid w:val="001F62F8"/>
    <w:rsid w:val="001F6956"/>
    <w:rsid w:val="001F7195"/>
    <w:rsid w:val="001F7DBB"/>
    <w:rsid w:val="0020210F"/>
    <w:rsid w:val="00202909"/>
    <w:rsid w:val="00203908"/>
    <w:rsid w:val="002052AD"/>
    <w:rsid w:val="0020700A"/>
    <w:rsid w:val="0021040C"/>
    <w:rsid w:val="00210EC7"/>
    <w:rsid w:val="0021106E"/>
    <w:rsid w:val="00211330"/>
    <w:rsid w:val="00211DB4"/>
    <w:rsid w:val="00211F31"/>
    <w:rsid w:val="002120DB"/>
    <w:rsid w:val="00213002"/>
    <w:rsid w:val="00213A07"/>
    <w:rsid w:val="00213CCB"/>
    <w:rsid w:val="0021524B"/>
    <w:rsid w:val="00216319"/>
    <w:rsid w:val="0021654F"/>
    <w:rsid w:val="00220D33"/>
    <w:rsid w:val="00222061"/>
    <w:rsid w:val="00222BAC"/>
    <w:rsid w:val="0022415C"/>
    <w:rsid w:val="00224807"/>
    <w:rsid w:val="00224A5F"/>
    <w:rsid w:val="0022595C"/>
    <w:rsid w:val="00226308"/>
    <w:rsid w:val="00226AF9"/>
    <w:rsid w:val="002270A3"/>
    <w:rsid w:val="002276F9"/>
    <w:rsid w:val="0023036F"/>
    <w:rsid w:val="0023090C"/>
    <w:rsid w:val="00231B75"/>
    <w:rsid w:val="00232876"/>
    <w:rsid w:val="00232A67"/>
    <w:rsid w:val="00233A5A"/>
    <w:rsid w:val="00235A54"/>
    <w:rsid w:val="00235D6C"/>
    <w:rsid w:val="002361D7"/>
    <w:rsid w:val="002361DE"/>
    <w:rsid w:val="0023625E"/>
    <w:rsid w:val="002411FA"/>
    <w:rsid w:val="00241CB8"/>
    <w:rsid w:val="002421F9"/>
    <w:rsid w:val="00242E06"/>
    <w:rsid w:val="0024372A"/>
    <w:rsid w:val="00245464"/>
    <w:rsid w:val="002454C2"/>
    <w:rsid w:val="00245B3C"/>
    <w:rsid w:val="00246233"/>
    <w:rsid w:val="00246A15"/>
    <w:rsid w:val="00250AE0"/>
    <w:rsid w:val="002511A1"/>
    <w:rsid w:val="00251F71"/>
    <w:rsid w:val="00253B81"/>
    <w:rsid w:val="00255F77"/>
    <w:rsid w:val="002566EA"/>
    <w:rsid w:val="00257BA7"/>
    <w:rsid w:val="00265167"/>
    <w:rsid w:val="002653B6"/>
    <w:rsid w:val="00265C7B"/>
    <w:rsid w:val="00265EF6"/>
    <w:rsid w:val="00266C82"/>
    <w:rsid w:val="00266C85"/>
    <w:rsid w:val="00266D95"/>
    <w:rsid w:val="002673B0"/>
    <w:rsid w:val="00267C8B"/>
    <w:rsid w:val="00271CC3"/>
    <w:rsid w:val="00271FEF"/>
    <w:rsid w:val="00272628"/>
    <w:rsid w:val="00272ED9"/>
    <w:rsid w:val="00273244"/>
    <w:rsid w:val="0027363F"/>
    <w:rsid w:val="00273E6D"/>
    <w:rsid w:val="00274E23"/>
    <w:rsid w:val="00275DEC"/>
    <w:rsid w:val="00276B39"/>
    <w:rsid w:val="00276CA3"/>
    <w:rsid w:val="00276DE8"/>
    <w:rsid w:val="00277DE8"/>
    <w:rsid w:val="0028011A"/>
    <w:rsid w:val="002810F7"/>
    <w:rsid w:val="00281770"/>
    <w:rsid w:val="00281843"/>
    <w:rsid w:val="0028297F"/>
    <w:rsid w:val="002832EE"/>
    <w:rsid w:val="00283A00"/>
    <w:rsid w:val="00283FA4"/>
    <w:rsid w:val="00285EC4"/>
    <w:rsid w:val="00287F06"/>
    <w:rsid w:val="00290FCD"/>
    <w:rsid w:val="0029114D"/>
    <w:rsid w:val="00291E3C"/>
    <w:rsid w:val="0029324B"/>
    <w:rsid w:val="00293B93"/>
    <w:rsid w:val="00293CD3"/>
    <w:rsid w:val="00294401"/>
    <w:rsid w:val="00295898"/>
    <w:rsid w:val="00295F8D"/>
    <w:rsid w:val="002970A7"/>
    <w:rsid w:val="0029788D"/>
    <w:rsid w:val="002A002F"/>
    <w:rsid w:val="002A006F"/>
    <w:rsid w:val="002A0B34"/>
    <w:rsid w:val="002A11BD"/>
    <w:rsid w:val="002A143F"/>
    <w:rsid w:val="002A1FCE"/>
    <w:rsid w:val="002A28FD"/>
    <w:rsid w:val="002A36F6"/>
    <w:rsid w:val="002A3BD5"/>
    <w:rsid w:val="002A5FF9"/>
    <w:rsid w:val="002A6365"/>
    <w:rsid w:val="002A6506"/>
    <w:rsid w:val="002A6905"/>
    <w:rsid w:val="002A7A1B"/>
    <w:rsid w:val="002B0F37"/>
    <w:rsid w:val="002B1B20"/>
    <w:rsid w:val="002B4B7D"/>
    <w:rsid w:val="002B6FCB"/>
    <w:rsid w:val="002C1A17"/>
    <w:rsid w:val="002C21A0"/>
    <w:rsid w:val="002C2B38"/>
    <w:rsid w:val="002C2FCB"/>
    <w:rsid w:val="002C449E"/>
    <w:rsid w:val="002C456A"/>
    <w:rsid w:val="002C53DE"/>
    <w:rsid w:val="002C67EF"/>
    <w:rsid w:val="002C69C8"/>
    <w:rsid w:val="002C7330"/>
    <w:rsid w:val="002C7E0D"/>
    <w:rsid w:val="002D026F"/>
    <w:rsid w:val="002D0313"/>
    <w:rsid w:val="002D0B48"/>
    <w:rsid w:val="002D1D31"/>
    <w:rsid w:val="002D31B0"/>
    <w:rsid w:val="002D36A9"/>
    <w:rsid w:val="002D6B12"/>
    <w:rsid w:val="002E1294"/>
    <w:rsid w:val="002E298C"/>
    <w:rsid w:val="002E3364"/>
    <w:rsid w:val="002E6CD7"/>
    <w:rsid w:val="002F0518"/>
    <w:rsid w:val="002F28E4"/>
    <w:rsid w:val="002F3EBF"/>
    <w:rsid w:val="002F60AA"/>
    <w:rsid w:val="002F6333"/>
    <w:rsid w:val="002F6B51"/>
    <w:rsid w:val="002F6D26"/>
    <w:rsid w:val="002F6E19"/>
    <w:rsid w:val="003001DC"/>
    <w:rsid w:val="003001E8"/>
    <w:rsid w:val="0030052C"/>
    <w:rsid w:val="003005F6"/>
    <w:rsid w:val="00301C1F"/>
    <w:rsid w:val="0030357A"/>
    <w:rsid w:val="00303CE5"/>
    <w:rsid w:val="00303E6C"/>
    <w:rsid w:val="00304FB5"/>
    <w:rsid w:val="00305305"/>
    <w:rsid w:val="003056D3"/>
    <w:rsid w:val="003064A9"/>
    <w:rsid w:val="00307FE6"/>
    <w:rsid w:val="00310C65"/>
    <w:rsid w:val="00311836"/>
    <w:rsid w:val="00311DEF"/>
    <w:rsid w:val="00313F32"/>
    <w:rsid w:val="00314105"/>
    <w:rsid w:val="0031424D"/>
    <w:rsid w:val="00314A67"/>
    <w:rsid w:val="00314AD3"/>
    <w:rsid w:val="00315B0C"/>
    <w:rsid w:val="003175C9"/>
    <w:rsid w:val="003175D0"/>
    <w:rsid w:val="00317B87"/>
    <w:rsid w:val="00317BFE"/>
    <w:rsid w:val="0032031B"/>
    <w:rsid w:val="003209E3"/>
    <w:rsid w:val="00320DAE"/>
    <w:rsid w:val="00320E89"/>
    <w:rsid w:val="00321B61"/>
    <w:rsid w:val="003223F7"/>
    <w:rsid w:val="00322C84"/>
    <w:rsid w:val="00323695"/>
    <w:rsid w:val="003237BB"/>
    <w:rsid w:val="00326010"/>
    <w:rsid w:val="0032616E"/>
    <w:rsid w:val="00327C77"/>
    <w:rsid w:val="003310AB"/>
    <w:rsid w:val="003326FF"/>
    <w:rsid w:val="0033438F"/>
    <w:rsid w:val="00334BA6"/>
    <w:rsid w:val="00334ED8"/>
    <w:rsid w:val="00335D0C"/>
    <w:rsid w:val="00335F4E"/>
    <w:rsid w:val="00340034"/>
    <w:rsid w:val="0034405E"/>
    <w:rsid w:val="003452D8"/>
    <w:rsid w:val="0034549A"/>
    <w:rsid w:val="00345E6F"/>
    <w:rsid w:val="0034664E"/>
    <w:rsid w:val="00347461"/>
    <w:rsid w:val="0035039B"/>
    <w:rsid w:val="00350B4F"/>
    <w:rsid w:val="00350F56"/>
    <w:rsid w:val="0035137C"/>
    <w:rsid w:val="00352191"/>
    <w:rsid w:val="00352A30"/>
    <w:rsid w:val="00353357"/>
    <w:rsid w:val="003537FE"/>
    <w:rsid w:val="003538D6"/>
    <w:rsid w:val="00353B88"/>
    <w:rsid w:val="0035436E"/>
    <w:rsid w:val="00355BB9"/>
    <w:rsid w:val="00357171"/>
    <w:rsid w:val="0036051C"/>
    <w:rsid w:val="00360B89"/>
    <w:rsid w:val="00360CA1"/>
    <w:rsid w:val="003626F2"/>
    <w:rsid w:val="0036372B"/>
    <w:rsid w:val="00363785"/>
    <w:rsid w:val="003647AF"/>
    <w:rsid w:val="00364F2B"/>
    <w:rsid w:val="00365629"/>
    <w:rsid w:val="00365D75"/>
    <w:rsid w:val="0036644B"/>
    <w:rsid w:val="00372143"/>
    <w:rsid w:val="003726AB"/>
    <w:rsid w:val="00372D41"/>
    <w:rsid w:val="00373224"/>
    <w:rsid w:val="00375C57"/>
    <w:rsid w:val="00375C64"/>
    <w:rsid w:val="003772E6"/>
    <w:rsid w:val="0037773D"/>
    <w:rsid w:val="00380544"/>
    <w:rsid w:val="00380AD3"/>
    <w:rsid w:val="0038131E"/>
    <w:rsid w:val="00382170"/>
    <w:rsid w:val="00382F4D"/>
    <w:rsid w:val="00383083"/>
    <w:rsid w:val="00383C2E"/>
    <w:rsid w:val="003858B5"/>
    <w:rsid w:val="00386DB5"/>
    <w:rsid w:val="003900E1"/>
    <w:rsid w:val="00390879"/>
    <w:rsid w:val="003908A8"/>
    <w:rsid w:val="0039117E"/>
    <w:rsid w:val="0039253C"/>
    <w:rsid w:val="0039312D"/>
    <w:rsid w:val="003941AA"/>
    <w:rsid w:val="00396445"/>
    <w:rsid w:val="00396C04"/>
    <w:rsid w:val="003971A1"/>
    <w:rsid w:val="003A073F"/>
    <w:rsid w:val="003A0AD6"/>
    <w:rsid w:val="003A20A8"/>
    <w:rsid w:val="003A2398"/>
    <w:rsid w:val="003A6777"/>
    <w:rsid w:val="003A795D"/>
    <w:rsid w:val="003B0365"/>
    <w:rsid w:val="003B0DCB"/>
    <w:rsid w:val="003B281E"/>
    <w:rsid w:val="003B2E2B"/>
    <w:rsid w:val="003B3F65"/>
    <w:rsid w:val="003B4298"/>
    <w:rsid w:val="003B5284"/>
    <w:rsid w:val="003B56ED"/>
    <w:rsid w:val="003B6B89"/>
    <w:rsid w:val="003B6BF7"/>
    <w:rsid w:val="003C0144"/>
    <w:rsid w:val="003C2551"/>
    <w:rsid w:val="003C275E"/>
    <w:rsid w:val="003C290C"/>
    <w:rsid w:val="003C2ECF"/>
    <w:rsid w:val="003C31E3"/>
    <w:rsid w:val="003C42BC"/>
    <w:rsid w:val="003C4B51"/>
    <w:rsid w:val="003C4E43"/>
    <w:rsid w:val="003C6FE7"/>
    <w:rsid w:val="003C764E"/>
    <w:rsid w:val="003C766E"/>
    <w:rsid w:val="003C7C1A"/>
    <w:rsid w:val="003D087E"/>
    <w:rsid w:val="003D0BF2"/>
    <w:rsid w:val="003D17EE"/>
    <w:rsid w:val="003D4A6E"/>
    <w:rsid w:val="003D556F"/>
    <w:rsid w:val="003D5784"/>
    <w:rsid w:val="003D7134"/>
    <w:rsid w:val="003D7ADC"/>
    <w:rsid w:val="003E13CE"/>
    <w:rsid w:val="003E2F67"/>
    <w:rsid w:val="003E57A2"/>
    <w:rsid w:val="003E57BD"/>
    <w:rsid w:val="003E5A00"/>
    <w:rsid w:val="003E670D"/>
    <w:rsid w:val="003E741B"/>
    <w:rsid w:val="003E78DC"/>
    <w:rsid w:val="003F02DF"/>
    <w:rsid w:val="003F1793"/>
    <w:rsid w:val="003F4F1A"/>
    <w:rsid w:val="003F55DA"/>
    <w:rsid w:val="003F7A13"/>
    <w:rsid w:val="00402253"/>
    <w:rsid w:val="0040247E"/>
    <w:rsid w:val="00402AD6"/>
    <w:rsid w:val="00403416"/>
    <w:rsid w:val="004038C4"/>
    <w:rsid w:val="00404107"/>
    <w:rsid w:val="00404170"/>
    <w:rsid w:val="0040503A"/>
    <w:rsid w:val="0040521F"/>
    <w:rsid w:val="004054D4"/>
    <w:rsid w:val="00406C2A"/>
    <w:rsid w:val="0041082C"/>
    <w:rsid w:val="00411112"/>
    <w:rsid w:val="00411C78"/>
    <w:rsid w:val="00411E5A"/>
    <w:rsid w:val="00412444"/>
    <w:rsid w:val="00412609"/>
    <w:rsid w:val="00412EEB"/>
    <w:rsid w:val="00413579"/>
    <w:rsid w:val="00413E1C"/>
    <w:rsid w:val="00414734"/>
    <w:rsid w:val="00416DDA"/>
    <w:rsid w:val="004171A1"/>
    <w:rsid w:val="0042185C"/>
    <w:rsid w:val="00423CC0"/>
    <w:rsid w:val="00425835"/>
    <w:rsid w:val="00426279"/>
    <w:rsid w:val="00427EF1"/>
    <w:rsid w:val="00430207"/>
    <w:rsid w:val="00430417"/>
    <w:rsid w:val="00431572"/>
    <w:rsid w:val="00431750"/>
    <w:rsid w:val="0043224E"/>
    <w:rsid w:val="00432EB1"/>
    <w:rsid w:val="004347B0"/>
    <w:rsid w:val="00435BB1"/>
    <w:rsid w:val="00436017"/>
    <w:rsid w:val="00437A27"/>
    <w:rsid w:val="00437B94"/>
    <w:rsid w:val="0044006F"/>
    <w:rsid w:val="00440158"/>
    <w:rsid w:val="00441E2F"/>
    <w:rsid w:val="0044359E"/>
    <w:rsid w:val="0044489F"/>
    <w:rsid w:val="00444BDE"/>
    <w:rsid w:val="0044515B"/>
    <w:rsid w:val="004461B3"/>
    <w:rsid w:val="00446246"/>
    <w:rsid w:val="004511FF"/>
    <w:rsid w:val="00451682"/>
    <w:rsid w:val="00451A2D"/>
    <w:rsid w:val="00452867"/>
    <w:rsid w:val="004529E4"/>
    <w:rsid w:val="00453C7B"/>
    <w:rsid w:val="00453C84"/>
    <w:rsid w:val="004553D0"/>
    <w:rsid w:val="00455573"/>
    <w:rsid w:val="00460509"/>
    <w:rsid w:val="004616EA"/>
    <w:rsid w:val="0046198B"/>
    <w:rsid w:val="00463746"/>
    <w:rsid w:val="00463DCF"/>
    <w:rsid w:val="00464302"/>
    <w:rsid w:val="00464DA6"/>
    <w:rsid w:val="00465CE0"/>
    <w:rsid w:val="00467348"/>
    <w:rsid w:val="0046743A"/>
    <w:rsid w:val="00470522"/>
    <w:rsid w:val="00471996"/>
    <w:rsid w:val="00472722"/>
    <w:rsid w:val="004745CA"/>
    <w:rsid w:val="004749A9"/>
    <w:rsid w:val="0047788A"/>
    <w:rsid w:val="00477D57"/>
    <w:rsid w:val="0048078F"/>
    <w:rsid w:val="00480928"/>
    <w:rsid w:val="00480E93"/>
    <w:rsid w:val="004820FD"/>
    <w:rsid w:val="004823AC"/>
    <w:rsid w:val="004833AC"/>
    <w:rsid w:val="00483756"/>
    <w:rsid w:val="00483939"/>
    <w:rsid w:val="00484094"/>
    <w:rsid w:val="004843D5"/>
    <w:rsid w:val="0048522E"/>
    <w:rsid w:val="0048596B"/>
    <w:rsid w:val="004862AE"/>
    <w:rsid w:val="00486483"/>
    <w:rsid w:val="00486CA1"/>
    <w:rsid w:val="00487DF1"/>
    <w:rsid w:val="00491DE1"/>
    <w:rsid w:val="00494145"/>
    <w:rsid w:val="00494ABA"/>
    <w:rsid w:val="00496538"/>
    <w:rsid w:val="00497C34"/>
    <w:rsid w:val="00497E20"/>
    <w:rsid w:val="00497F3F"/>
    <w:rsid w:val="004A004C"/>
    <w:rsid w:val="004A210F"/>
    <w:rsid w:val="004A452D"/>
    <w:rsid w:val="004A5BAD"/>
    <w:rsid w:val="004A5E2A"/>
    <w:rsid w:val="004B0ED0"/>
    <w:rsid w:val="004B2B5D"/>
    <w:rsid w:val="004B3099"/>
    <w:rsid w:val="004B3630"/>
    <w:rsid w:val="004B3AB8"/>
    <w:rsid w:val="004B4207"/>
    <w:rsid w:val="004B5052"/>
    <w:rsid w:val="004B6318"/>
    <w:rsid w:val="004B6C6C"/>
    <w:rsid w:val="004B6CA9"/>
    <w:rsid w:val="004C0E31"/>
    <w:rsid w:val="004C0E51"/>
    <w:rsid w:val="004C174F"/>
    <w:rsid w:val="004C2094"/>
    <w:rsid w:val="004C3640"/>
    <w:rsid w:val="004C536B"/>
    <w:rsid w:val="004C5389"/>
    <w:rsid w:val="004C57C5"/>
    <w:rsid w:val="004C6DFB"/>
    <w:rsid w:val="004C7053"/>
    <w:rsid w:val="004C7362"/>
    <w:rsid w:val="004C7714"/>
    <w:rsid w:val="004D0CED"/>
    <w:rsid w:val="004D17EC"/>
    <w:rsid w:val="004D1A57"/>
    <w:rsid w:val="004D202E"/>
    <w:rsid w:val="004D20E7"/>
    <w:rsid w:val="004D349C"/>
    <w:rsid w:val="004D34DE"/>
    <w:rsid w:val="004D3CDA"/>
    <w:rsid w:val="004D3CE1"/>
    <w:rsid w:val="004D4080"/>
    <w:rsid w:val="004D4FB1"/>
    <w:rsid w:val="004D5A7F"/>
    <w:rsid w:val="004D6613"/>
    <w:rsid w:val="004D7314"/>
    <w:rsid w:val="004D75BB"/>
    <w:rsid w:val="004E0265"/>
    <w:rsid w:val="004E034E"/>
    <w:rsid w:val="004E0E09"/>
    <w:rsid w:val="004E1713"/>
    <w:rsid w:val="004E187E"/>
    <w:rsid w:val="004E2224"/>
    <w:rsid w:val="004E374E"/>
    <w:rsid w:val="004E3A23"/>
    <w:rsid w:val="004E3C29"/>
    <w:rsid w:val="004E45CB"/>
    <w:rsid w:val="004E48C1"/>
    <w:rsid w:val="004E4BFE"/>
    <w:rsid w:val="004F25E4"/>
    <w:rsid w:val="004F405B"/>
    <w:rsid w:val="004F4A6D"/>
    <w:rsid w:val="004F4E53"/>
    <w:rsid w:val="004F5566"/>
    <w:rsid w:val="004F59C2"/>
    <w:rsid w:val="004F644E"/>
    <w:rsid w:val="0050048B"/>
    <w:rsid w:val="005005AC"/>
    <w:rsid w:val="00502475"/>
    <w:rsid w:val="005031C5"/>
    <w:rsid w:val="0050375C"/>
    <w:rsid w:val="005039CB"/>
    <w:rsid w:val="00505127"/>
    <w:rsid w:val="00505A40"/>
    <w:rsid w:val="00506298"/>
    <w:rsid w:val="00507415"/>
    <w:rsid w:val="00510F42"/>
    <w:rsid w:val="0051206B"/>
    <w:rsid w:val="00512155"/>
    <w:rsid w:val="005123BB"/>
    <w:rsid w:val="00512B03"/>
    <w:rsid w:val="00514C23"/>
    <w:rsid w:val="00514D4F"/>
    <w:rsid w:val="00515B7C"/>
    <w:rsid w:val="00516E69"/>
    <w:rsid w:val="0051774D"/>
    <w:rsid w:val="00517A47"/>
    <w:rsid w:val="00517EFB"/>
    <w:rsid w:val="005200DD"/>
    <w:rsid w:val="005209F2"/>
    <w:rsid w:val="0052102B"/>
    <w:rsid w:val="0052126D"/>
    <w:rsid w:val="0052419B"/>
    <w:rsid w:val="00525152"/>
    <w:rsid w:val="00525171"/>
    <w:rsid w:val="005258E0"/>
    <w:rsid w:val="00526283"/>
    <w:rsid w:val="00526639"/>
    <w:rsid w:val="00526931"/>
    <w:rsid w:val="005273CA"/>
    <w:rsid w:val="00527CEE"/>
    <w:rsid w:val="005308CE"/>
    <w:rsid w:val="005309C9"/>
    <w:rsid w:val="00530DE4"/>
    <w:rsid w:val="00530FF7"/>
    <w:rsid w:val="0053191B"/>
    <w:rsid w:val="005335F8"/>
    <w:rsid w:val="00533747"/>
    <w:rsid w:val="00533917"/>
    <w:rsid w:val="0053539B"/>
    <w:rsid w:val="005364E9"/>
    <w:rsid w:val="005366E2"/>
    <w:rsid w:val="00537E59"/>
    <w:rsid w:val="00540304"/>
    <w:rsid w:val="005414AF"/>
    <w:rsid w:val="00541E0B"/>
    <w:rsid w:val="00543DDD"/>
    <w:rsid w:val="00543EA2"/>
    <w:rsid w:val="00546153"/>
    <w:rsid w:val="00546C4C"/>
    <w:rsid w:val="005507A1"/>
    <w:rsid w:val="00551AB4"/>
    <w:rsid w:val="00553CF8"/>
    <w:rsid w:val="005547DF"/>
    <w:rsid w:val="00554D6A"/>
    <w:rsid w:val="00555DE7"/>
    <w:rsid w:val="005569AD"/>
    <w:rsid w:val="00556ABF"/>
    <w:rsid w:val="00556F38"/>
    <w:rsid w:val="005573CB"/>
    <w:rsid w:val="00561FF4"/>
    <w:rsid w:val="00562853"/>
    <w:rsid w:val="0056305B"/>
    <w:rsid w:val="005640A7"/>
    <w:rsid w:val="005640BB"/>
    <w:rsid w:val="00565453"/>
    <w:rsid w:val="00565B23"/>
    <w:rsid w:val="005700E8"/>
    <w:rsid w:val="00570325"/>
    <w:rsid w:val="0057040E"/>
    <w:rsid w:val="00570509"/>
    <w:rsid w:val="00570DA2"/>
    <w:rsid w:val="00571B22"/>
    <w:rsid w:val="005726F3"/>
    <w:rsid w:val="005742EA"/>
    <w:rsid w:val="00574B8B"/>
    <w:rsid w:val="00574E40"/>
    <w:rsid w:val="00575725"/>
    <w:rsid w:val="00577292"/>
    <w:rsid w:val="00577801"/>
    <w:rsid w:val="00577808"/>
    <w:rsid w:val="0057786E"/>
    <w:rsid w:val="00582813"/>
    <w:rsid w:val="00582C62"/>
    <w:rsid w:val="00582DEA"/>
    <w:rsid w:val="00582DEE"/>
    <w:rsid w:val="00583065"/>
    <w:rsid w:val="00583658"/>
    <w:rsid w:val="005850E6"/>
    <w:rsid w:val="005857F7"/>
    <w:rsid w:val="00587233"/>
    <w:rsid w:val="00587752"/>
    <w:rsid w:val="00590A65"/>
    <w:rsid w:val="005919E9"/>
    <w:rsid w:val="005930CE"/>
    <w:rsid w:val="00594226"/>
    <w:rsid w:val="005943DD"/>
    <w:rsid w:val="005946D6"/>
    <w:rsid w:val="00594C00"/>
    <w:rsid w:val="005956E9"/>
    <w:rsid w:val="00597693"/>
    <w:rsid w:val="00597FFA"/>
    <w:rsid w:val="005A3455"/>
    <w:rsid w:val="005A38EC"/>
    <w:rsid w:val="005A44B7"/>
    <w:rsid w:val="005A4657"/>
    <w:rsid w:val="005A53BA"/>
    <w:rsid w:val="005A7356"/>
    <w:rsid w:val="005A7C34"/>
    <w:rsid w:val="005B00D9"/>
    <w:rsid w:val="005B0145"/>
    <w:rsid w:val="005B1777"/>
    <w:rsid w:val="005B20FB"/>
    <w:rsid w:val="005B4804"/>
    <w:rsid w:val="005B4FB6"/>
    <w:rsid w:val="005B5588"/>
    <w:rsid w:val="005B587D"/>
    <w:rsid w:val="005B625D"/>
    <w:rsid w:val="005B6D94"/>
    <w:rsid w:val="005C099E"/>
    <w:rsid w:val="005C0E0B"/>
    <w:rsid w:val="005C10E2"/>
    <w:rsid w:val="005C4630"/>
    <w:rsid w:val="005C4A7E"/>
    <w:rsid w:val="005C5B83"/>
    <w:rsid w:val="005C606D"/>
    <w:rsid w:val="005C6D1E"/>
    <w:rsid w:val="005C749C"/>
    <w:rsid w:val="005C76FD"/>
    <w:rsid w:val="005D0A13"/>
    <w:rsid w:val="005D0BF1"/>
    <w:rsid w:val="005D35F9"/>
    <w:rsid w:val="005D3D79"/>
    <w:rsid w:val="005D3F52"/>
    <w:rsid w:val="005D5C91"/>
    <w:rsid w:val="005D672C"/>
    <w:rsid w:val="005D7F1D"/>
    <w:rsid w:val="005E0DA8"/>
    <w:rsid w:val="005E11F3"/>
    <w:rsid w:val="005E237D"/>
    <w:rsid w:val="005E3860"/>
    <w:rsid w:val="005E3ED2"/>
    <w:rsid w:val="005E4013"/>
    <w:rsid w:val="005E4082"/>
    <w:rsid w:val="005E5509"/>
    <w:rsid w:val="005E587C"/>
    <w:rsid w:val="005E6A82"/>
    <w:rsid w:val="005F0BB9"/>
    <w:rsid w:val="005F1253"/>
    <w:rsid w:val="005F1383"/>
    <w:rsid w:val="005F3D4F"/>
    <w:rsid w:val="005F40E3"/>
    <w:rsid w:val="005F4682"/>
    <w:rsid w:val="005F5C96"/>
    <w:rsid w:val="005F6849"/>
    <w:rsid w:val="005F6DAC"/>
    <w:rsid w:val="006002A6"/>
    <w:rsid w:val="00600D2D"/>
    <w:rsid w:val="00601BDE"/>
    <w:rsid w:val="00602A3B"/>
    <w:rsid w:val="00602D90"/>
    <w:rsid w:val="00602F43"/>
    <w:rsid w:val="0060468E"/>
    <w:rsid w:val="00605422"/>
    <w:rsid w:val="00606440"/>
    <w:rsid w:val="00606AD0"/>
    <w:rsid w:val="006071E4"/>
    <w:rsid w:val="006105DC"/>
    <w:rsid w:val="00610A8F"/>
    <w:rsid w:val="00611225"/>
    <w:rsid w:val="0061215B"/>
    <w:rsid w:val="0061272A"/>
    <w:rsid w:val="00613133"/>
    <w:rsid w:val="006208B5"/>
    <w:rsid w:val="00622075"/>
    <w:rsid w:val="00623C04"/>
    <w:rsid w:val="00625DDC"/>
    <w:rsid w:val="00627480"/>
    <w:rsid w:val="00627D46"/>
    <w:rsid w:val="006307C1"/>
    <w:rsid w:val="00630BB8"/>
    <w:rsid w:val="006317FA"/>
    <w:rsid w:val="00631890"/>
    <w:rsid w:val="0063194B"/>
    <w:rsid w:val="006319D0"/>
    <w:rsid w:val="00631C7A"/>
    <w:rsid w:val="00632CC7"/>
    <w:rsid w:val="00632F67"/>
    <w:rsid w:val="00633BED"/>
    <w:rsid w:val="00634601"/>
    <w:rsid w:val="00634955"/>
    <w:rsid w:val="00635295"/>
    <w:rsid w:val="0063562F"/>
    <w:rsid w:val="00635AE4"/>
    <w:rsid w:val="00636150"/>
    <w:rsid w:val="00637171"/>
    <w:rsid w:val="00637C32"/>
    <w:rsid w:val="00640210"/>
    <w:rsid w:val="00640A21"/>
    <w:rsid w:val="006414E7"/>
    <w:rsid w:val="00641945"/>
    <w:rsid w:val="00641E90"/>
    <w:rsid w:val="0064322D"/>
    <w:rsid w:val="00644102"/>
    <w:rsid w:val="006442FB"/>
    <w:rsid w:val="0065006A"/>
    <w:rsid w:val="00650E76"/>
    <w:rsid w:val="0065128C"/>
    <w:rsid w:val="00653A1E"/>
    <w:rsid w:val="00654CDC"/>
    <w:rsid w:val="0065570A"/>
    <w:rsid w:val="00655916"/>
    <w:rsid w:val="00655B19"/>
    <w:rsid w:val="00656D87"/>
    <w:rsid w:val="00656DDE"/>
    <w:rsid w:val="00656E53"/>
    <w:rsid w:val="00656ECA"/>
    <w:rsid w:val="006618B1"/>
    <w:rsid w:val="006628CC"/>
    <w:rsid w:val="006629A5"/>
    <w:rsid w:val="006634DC"/>
    <w:rsid w:val="00663798"/>
    <w:rsid w:val="006649E7"/>
    <w:rsid w:val="00666813"/>
    <w:rsid w:val="00667075"/>
    <w:rsid w:val="00667216"/>
    <w:rsid w:val="00673984"/>
    <w:rsid w:val="006739B8"/>
    <w:rsid w:val="00674BE1"/>
    <w:rsid w:val="00674FAE"/>
    <w:rsid w:val="00675C7C"/>
    <w:rsid w:val="00675D6F"/>
    <w:rsid w:val="00675E26"/>
    <w:rsid w:val="006761AD"/>
    <w:rsid w:val="006765C2"/>
    <w:rsid w:val="00677798"/>
    <w:rsid w:val="006804F9"/>
    <w:rsid w:val="00680B79"/>
    <w:rsid w:val="00682456"/>
    <w:rsid w:val="00684F80"/>
    <w:rsid w:val="00684F9B"/>
    <w:rsid w:val="0068520F"/>
    <w:rsid w:val="00685AEB"/>
    <w:rsid w:val="006875EE"/>
    <w:rsid w:val="00690731"/>
    <w:rsid w:val="0069098A"/>
    <w:rsid w:val="00692D21"/>
    <w:rsid w:val="00692D8D"/>
    <w:rsid w:val="006938F7"/>
    <w:rsid w:val="00694F7B"/>
    <w:rsid w:val="0069574D"/>
    <w:rsid w:val="006957A3"/>
    <w:rsid w:val="00696647"/>
    <w:rsid w:val="006977FC"/>
    <w:rsid w:val="006A0C1E"/>
    <w:rsid w:val="006A1A3A"/>
    <w:rsid w:val="006A1E32"/>
    <w:rsid w:val="006A2672"/>
    <w:rsid w:val="006A2AE5"/>
    <w:rsid w:val="006A2C73"/>
    <w:rsid w:val="006A2E43"/>
    <w:rsid w:val="006A33D3"/>
    <w:rsid w:val="006A3FAD"/>
    <w:rsid w:val="006A4D29"/>
    <w:rsid w:val="006A5577"/>
    <w:rsid w:val="006A6E4C"/>
    <w:rsid w:val="006A7D45"/>
    <w:rsid w:val="006B15CF"/>
    <w:rsid w:val="006B1CE6"/>
    <w:rsid w:val="006B21CE"/>
    <w:rsid w:val="006B30EF"/>
    <w:rsid w:val="006B3376"/>
    <w:rsid w:val="006B339A"/>
    <w:rsid w:val="006B4136"/>
    <w:rsid w:val="006B45FF"/>
    <w:rsid w:val="006B6D3D"/>
    <w:rsid w:val="006B6DB9"/>
    <w:rsid w:val="006C00AA"/>
    <w:rsid w:val="006C04BB"/>
    <w:rsid w:val="006C104B"/>
    <w:rsid w:val="006C249F"/>
    <w:rsid w:val="006C2A2C"/>
    <w:rsid w:val="006C4C6F"/>
    <w:rsid w:val="006C555F"/>
    <w:rsid w:val="006C5805"/>
    <w:rsid w:val="006C5B10"/>
    <w:rsid w:val="006C65DB"/>
    <w:rsid w:val="006C70D2"/>
    <w:rsid w:val="006C7EA9"/>
    <w:rsid w:val="006D35B1"/>
    <w:rsid w:val="006D4077"/>
    <w:rsid w:val="006D4EB8"/>
    <w:rsid w:val="006D6647"/>
    <w:rsid w:val="006D7B63"/>
    <w:rsid w:val="006D7FC6"/>
    <w:rsid w:val="006E05CF"/>
    <w:rsid w:val="006E1F43"/>
    <w:rsid w:val="006E1FA5"/>
    <w:rsid w:val="006E233C"/>
    <w:rsid w:val="006E24C6"/>
    <w:rsid w:val="006E4C19"/>
    <w:rsid w:val="006E4D9A"/>
    <w:rsid w:val="006E4EED"/>
    <w:rsid w:val="006E5403"/>
    <w:rsid w:val="006E5DD2"/>
    <w:rsid w:val="006E648A"/>
    <w:rsid w:val="006E6804"/>
    <w:rsid w:val="006E7EF7"/>
    <w:rsid w:val="006F0708"/>
    <w:rsid w:val="006F13AF"/>
    <w:rsid w:val="006F38B7"/>
    <w:rsid w:val="006F3EA1"/>
    <w:rsid w:val="006F6222"/>
    <w:rsid w:val="006F6445"/>
    <w:rsid w:val="006F6769"/>
    <w:rsid w:val="006F6A04"/>
    <w:rsid w:val="006F6A20"/>
    <w:rsid w:val="006F6D4A"/>
    <w:rsid w:val="006F6FF2"/>
    <w:rsid w:val="006F7120"/>
    <w:rsid w:val="006F7AD3"/>
    <w:rsid w:val="006F7BC9"/>
    <w:rsid w:val="006F7FDB"/>
    <w:rsid w:val="00701B99"/>
    <w:rsid w:val="00701FC6"/>
    <w:rsid w:val="00703134"/>
    <w:rsid w:val="00704108"/>
    <w:rsid w:val="007045B4"/>
    <w:rsid w:val="00705FD2"/>
    <w:rsid w:val="00706447"/>
    <w:rsid w:val="007078E1"/>
    <w:rsid w:val="0071130F"/>
    <w:rsid w:val="0071159E"/>
    <w:rsid w:val="007117A9"/>
    <w:rsid w:val="00711E75"/>
    <w:rsid w:val="00711EC7"/>
    <w:rsid w:val="007126C2"/>
    <w:rsid w:val="00714797"/>
    <w:rsid w:val="007169CF"/>
    <w:rsid w:val="00716D57"/>
    <w:rsid w:val="007171FB"/>
    <w:rsid w:val="00720184"/>
    <w:rsid w:val="0072090D"/>
    <w:rsid w:val="00720C77"/>
    <w:rsid w:val="00720D4D"/>
    <w:rsid w:val="00722156"/>
    <w:rsid w:val="00722D9C"/>
    <w:rsid w:val="00723BF1"/>
    <w:rsid w:val="00723DAB"/>
    <w:rsid w:val="00724EA4"/>
    <w:rsid w:val="00726BA9"/>
    <w:rsid w:val="00726FFA"/>
    <w:rsid w:val="00730771"/>
    <w:rsid w:val="007307EC"/>
    <w:rsid w:val="0073174B"/>
    <w:rsid w:val="00731F78"/>
    <w:rsid w:val="0073238A"/>
    <w:rsid w:val="0073261E"/>
    <w:rsid w:val="00732B11"/>
    <w:rsid w:val="00732C8C"/>
    <w:rsid w:val="00733B30"/>
    <w:rsid w:val="0073562A"/>
    <w:rsid w:val="00736078"/>
    <w:rsid w:val="00736DE8"/>
    <w:rsid w:val="00737F7E"/>
    <w:rsid w:val="00740009"/>
    <w:rsid w:val="00740F78"/>
    <w:rsid w:val="007413B1"/>
    <w:rsid w:val="00741439"/>
    <w:rsid w:val="0074305A"/>
    <w:rsid w:val="00743C97"/>
    <w:rsid w:val="00744A2D"/>
    <w:rsid w:val="00744DC9"/>
    <w:rsid w:val="007458C6"/>
    <w:rsid w:val="00746B73"/>
    <w:rsid w:val="007470E7"/>
    <w:rsid w:val="007471E8"/>
    <w:rsid w:val="007472C6"/>
    <w:rsid w:val="00747B4E"/>
    <w:rsid w:val="00747DC5"/>
    <w:rsid w:val="00750479"/>
    <w:rsid w:val="0075242B"/>
    <w:rsid w:val="0075578D"/>
    <w:rsid w:val="00756172"/>
    <w:rsid w:val="00756804"/>
    <w:rsid w:val="007572EC"/>
    <w:rsid w:val="00760976"/>
    <w:rsid w:val="00760AC0"/>
    <w:rsid w:val="0076185F"/>
    <w:rsid w:val="00761FD2"/>
    <w:rsid w:val="0076210A"/>
    <w:rsid w:val="007624B5"/>
    <w:rsid w:val="00763235"/>
    <w:rsid w:val="007633EF"/>
    <w:rsid w:val="0076366E"/>
    <w:rsid w:val="00763739"/>
    <w:rsid w:val="00763CCF"/>
    <w:rsid w:val="007657BE"/>
    <w:rsid w:val="00766951"/>
    <w:rsid w:val="00766F95"/>
    <w:rsid w:val="00766FE7"/>
    <w:rsid w:val="00767BF9"/>
    <w:rsid w:val="0077010E"/>
    <w:rsid w:val="00770F13"/>
    <w:rsid w:val="007715A2"/>
    <w:rsid w:val="0077227B"/>
    <w:rsid w:val="00772F11"/>
    <w:rsid w:val="00772FA3"/>
    <w:rsid w:val="00772FC5"/>
    <w:rsid w:val="00775012"/>
    <w:rsid w:val="007774CD"/>
    <w:rsid w:val="00780AAD"/>
    <w:rsid w:val="00782B2F"/>
    <w:rsid w:val="007830F4"/>
    <w:rsid w:val="007839BF"/>
    <w:rsid w:val="007841B0"/>
    <w:rsid w:val="00785A2B"/>
    <w:rsid w:val="0078798F"/>
    <w:rsid w:val="00790A96"/>
    <w:rsid w:val="00790FE4"/>
    <w:rsid w:val="007910FA"/>
    <w:rsid w:val="0079214E"/>
    <w:rsid w:val="00792961"/>
    <w:rsid w:val="00793546"/>
    <w:rsid w:val="0079486F"/>
    <w:rsid w:val="00794B62"/>
    <w:rsid w:val="0079504E"/>
    <w:rsid w:val="007954C9"/>
    <w:rsid w:val="0079610B"/>
    <w:rsid w:val="00796DDE"/>
    <w:rsid w:val="007978C0"/>
    <w:rsid w:val="007A0A02"/>
    <w:rsid w:val="007A32FB"/>
    <w:rsid w:val="007A3C0A"/>
    <w:rsid w:val="007A5CC8"/>
    <w:rsid w:val="007A73E2"/>
    <w:rsid w:val="007A77A3"/>
    <w:rsid w:val="007B08A4"/>
    <w:rsid w:val="007B0A06"/>
    <w:rsid w:val="007B0DAC"/>
    <w:rsid w:val="007B2419"/>
    <w:rsid w:val="007B295A"/>
    <w:rsid w:val="007B3AB8"/>
    <w:rsid w:val="007B5C88"/>
    <w:rsid w:val="007B6175"/>
    <w:rsid w:val="007C04E5"/>
    <w:rsid w:val="007C30C5"/>
    <w:rsid w:val="007C3CA3"/>
    <w:rsid w:val="007C3DF1"/>
    <w:rsid w:val="007C4B8E"/>
    <w:rsid w:val="007C5632"/>
    <w:rsid w:val="007C5AA2"/>
    <w:rsid w:val="007C7599"/>
    <w:rsid w:val="007C79BE"/>
    <w:rsid w:val="007C7A74"/>
    <w:rsid w:val="007C7D1D"/>
    <w:rsid w:val="007D13DE"/>
    <w:rsid w:val="007D374D"/>
    <w:rsid w:val="007D45CF"/>
    <w:rsid w:val="007D4C39"/>
    <w:rsid w:val="007D5C2E"/>
    <w:rsid w:val="007D5CF9"/>
    <w:rsid w:val="007D6123"/>
    <w:rsid w:val="007D6DBD"/>
    <w:rsid w:val="007D789B"/>
    <w:rsid w:val="007D7EF0"/>
    <w:rsid w:val="007E109E"/>
    <w:rsid w:val="007E1723"/>
    <w:rsid w:val="007E34AB"/>
    <w:rsid w:val="007E3B8A"/>
    <w:rsid w:val="007E47C1"/>
    <w:rsid w:val="007E64F9"/>
    <w:rsid w:val="007E6996"/>
    <w:rsid w:val="007F049F"/>
    <w:rsid w:val="007F157D"/>
    <w:rsid w:val="007F1630"/>
    <w:rsid w:val="007F1EA9"/>
    <w:rsid w:val="007F3B9A"/>
    <w:rsid w:val="007F408B"/>
    <w:rsid w:val="007F40AD"/>
    <w:rsid w:val="007F4C14"/>
    <w:rsid w:val="007F5DB6"/>
    <w:rsid w:val="007F5E77"/>
    <w:rsid w:val="007F6D90"/>
    <w:rsid w:val="00801563"/>
    <w:rsid w:val="00801A27"/>
    <w:rsid w:val="0080336E"/>
    <w:rsid w:val="008035DD"/>
    <w:rsid w:val="008040CB"/>
    <w:rsid w:val="00805C58"/>
    <w:rsid w:val="00805DFC"/>
    <w:rsid w:val="00807798"/>
    <w:rsid w:val="00810903"/>
    <w:rsid w:val="00810D2B"/>
    <w:rsid w:val="0081193C"/>
    <w:rsid w:val="00812029"/>
    <w:rsid w:val="00812088"/>
    <w:rsid w:val="008138E2"/>
    <w:rsid w:val="00813D5E"/>
    <w:rsid w:val="00816661"/>
    <w:rsid w:val="008166AB"/>
    <w:rsid w:val="0081706F"/>
    <w:rsid w:val="008177EE"/>
    <w:rsid w:val="00817C1F"/>
    <w:rsid w:val="008201E0"/>
    <w:rsid w:val="008202E2"/>
    <w:rsid w:val="008206CD"/>
    <w:rsid w:val="00820FDB"/>
    <w:rsid w:val="00821647"/>
    <w:rsid w:val="008216A7"/>
    <w:rsid w:val="00821C6C"/>
    <w:rsid w:val="008228AA"/>
    <w:rsid w:val="00822915"/>
    <w:rsid w:val="00822FE5"/>
    <w:rsid w:val="00823307"/>
    <w:rsid w:val="008259FE"/>
    <w:rsid w:val="0082760F"/>
    <w:rsid w:val="0083044A"/>
    <w:rsid w:val="00830635"/>
    <w:rsid w:val="00831263"/>
    <w:rsid w:val="008320C4"/>
    <w:rsid w:val="008338AB"/>
    <w:rsid w:val="008338C6"/>
    <w:rsid w:val="0083414B"/>
    <w:rsid w:val="008352E8"/>
    <w:rsid w:val="008362D8"/>
    <w:rsid w:val="00837200"/>
    <w:rsid w:val="00837755"/>
    <w:rsid w:val="00837832"/>
    <w:rsid w:val="008378EA"/>
    <w:rsid w:val="00837D7A"/>
    <w:rsid w:val="00840AFA"/>
    <w:rsid w:val="00840CF8"/>
    <w:rsid w:val="00843681"/>
    <w:rsid w:val="00843ECF"/>
    <w:rsid w:val="00846AA1"/>
    <w:rsid w:val="0085029C"/>
    <w:rsid w:val="00851E5F"/>
    <w:rsid w:val="008523E0"/>
    <w:rsid w:val="00852B09"/>
    <w:rsid w:val="00853FE6"/>
    <w:rsid w:val="008540CC"/>
    <w:rsid w:val="00854DFB"/>
    <w:rsid w:val="00855873"/>
    <w:rsid w:val="008563D3"/>
    <w:rsid w:val="0085691E"/>
    <w:rsid w:val="00856965"/>
    <w:rsid w:val="00857FC1"/>
    <w:rsid w:val="00860140"/>
    <w:rsid w:val="00860231"/>
    <w:rsid w:val="00861E17"/>
    <w:rsid w:val="00861F57"/>
    <w:rsid w:val="00862959"/>
    <w:rsid w:val="00862D65"/>
    <w:rsid w:val="008639E2"/>
    <w:rsid w:val="00863CDA"/>
    <w:rsid w:val="00865FA8"/>
    <w:rsid w:val="00866840"/>
    <w:rsid w:val="00866E9A"/>
    <w:rsid w:val="00873030"/>
    <w:rsid w:val="0087382D"/>
    <w:rsid w:val="008738A6"/>
    <w:rsid w:val="0087467D"/>
    <w:rsid w:val="00874866"/>
    <w:rsid w:val="008748E7"/>
    <w:rsid w:val="0087540A"/>
    <w:rsid w:val="0087557A"/>
    <w:rsid w:val="00875799"/>
    <w:rsid w:val="00876587"/>
    <w:rsid w:val="00877B46"/>
    <w:rsid w:val="00880876"/>
    <w:rsid w:val="008820AD"/>
    <w:rsid w:val="00883D80"/>
    <w:rsid w:val="0088762A"/>
    <w:rsid w:val="00887740"/>
    <w:rsid w:val="008879C9"/>
    <w:rsid w:val="00890363"/>
    <w:rsid w:val="0089102B"/>
    <w:rsid w:val="00891B03"/>
    <w:rsid w:val="008932DA"/>
    <w:rsid w:val="00893933"/>
    <w:rsid w:val="00894E80"/>
    <w:rsid w:val="00896CE9"/>
    <w:rsid w:val="008A03E2"/>
    <w:rsid w:val="008A1141"/>
    <w:rsid w:val="008A15FA"/>
    <w:rsid w:val="008A1F01"/>
    <w:rsid w:val="008A1F81"/>
    <w:rsid w:val="008A2E7F"/>
    <w:rsid w:val="008A3DDE"/>
    <w:rsid w:val="008A61DD"/>
    <w:rsid w:val="008A7056"/>
    <w:rsid w:val="008A70F7"/>
    <w:rsid w:val="008B0BE9"/>
    <w:rsid w:val="008B0C7D"/>
    <w:rsid w:val="008B150F"/>
    <w:rsid w:val="008B15BC"/>
    <w:rsid w:val="008B1D06"/>
    <w:rsid w:val="008B2085"/>
    <w:rsid w:val="008B28A8"/>
    <w:rsid w:val="008B3426"/>
    <w:rsid w:val="008B4073"/>
    <w:rsid w:val="008B47D1"/>
    <w:rsid w:val="008B55BE"/>
    <w:rsid w:val="008B5FA9"/>
    <w:rsid w:val="008B6E3C"/>
    <w:rsid w:val="008B75BE"/>
    <w:rsid w:val="008B7EBB"/>
    <w:rsid w:val="008C0271"/>
    <w:rsid w:val="008C0FD0"/>
    <w:rsid w:val="008C14DC"/>
    <w:rsid w:val="008C2519"/>
    <w:rsid w:val="008C5229"/>
    <w:rsid w:val="008C55E4"/>
    <w:rsid w:val="008C56DB"/>
    <w:rsid w:val="008C583B"/>
    <w:rsid w:val="008C623C"/>
    <w:rsid w:val="008C69B8"/>
    <w:rsid w:val="008C6DF7"/>
    <w:rsid w:val="008C7557"/>
    <w:rsid w:val="008D0194"/>
    <w:rsid w:val="008D024E"/>
    <w:rsid w:val="008D2B81"/>
    <w:rsid w:val="008D421A"/>
    <w:rsid w:val="008D5085"/>
    <w:rsid w:val="008D52EA"/>
    <w:rsid w:val="008D5AC8"/>
    <w:rsid w:val="008D6C0A"/>
    <w:rsid w:val="008D6D2C"/>
    <w:rsid w:val="008D7F52"/>
    <w:rsid w:val="008E0EDD"/>
    <w:rsid w:val="008E13EE"/>
    <w:rsid w:val="008E2733"/>
    <w:rsid w:val="008E3402"/>
    <w:rsid w:val="008E3E8F"/>
    <w:rsid w:val="008E4DDC"/>
    <w:rsid w:val="008E53A0"/>
    <w:rsid w:val="008E75F5"/>
    <w:rsid w:val="008F02D2"/>
    <w:rsid w:val="008F1B54"/>
    <w:rsid w:val="008F24AA"/>
    <w:rsid w:val="008F268E"/>
    <w:rsid w:val="008F35F3"/>
    <w:rsid w:val="008F49A8"/>
    <w:rsid w:val="008F4B36"/>
    <w:rsid w:val="008F50E3"/>
    <w:rsid w:val="008F5CB8"/>
    <w:rsid w:val="008F6857"/>
    <w:rsid w:val="008F693B"/>
    <w:rsid w:val="008F6CF1"/>
    <w:rsid w:val="008F739B"/>
    <w:rsid w:val="008F7849"/>
    <w:rsid w:val="008F7938"/>
    <w:rsid w:val="008F7AB2"/>
    <w:rsid w:val="008F7B28"/>
    <w:rsid w:val="0090148C"/>
    <w:rsid w:val="00901D42"/>
    <w:rsid w:val="00902732"/>
    <w:rsid w:val="00902866"/>
    <w:rsid w:val="009049B7"/>
    <w:rsid w:val="009057DE"/>
    <w:rsid w:val="00905F16"/>
    <w:rsid w:val="009068A1"/>
    <w:rsid w:val="00906F13"/>
    <w:rsid w:val="0090783A"/>
    <w:rsid w:val="0091019E"/>
    <w:rsid w:val="0091033B"/>
    <w:rsid w:val="00910F66"/>
    <w:rsid w:val="0091142D"/>
    <w:rsid w:val="00911D29"/>
    <w:rsid w:val="00911E1E"/>
    <w:rsid w:val="009121A7"/>
    <w:rsid w:val="00912315"/>
    <w:rsid w:val="00913391"/>
    <w:rsid w:val="00913477"/>
    <w:rsid w:val="00913E09"/>
    <w:rsid w:val="00914602"/>
    <w:rsid w:val="0091460A"/>
    <w:rsid w:val="00917062"/>
    <w:rsid w:val="00917A6D"/>
    <w:rsid w:val="00917B6C"/>
    <w:rsid w:val="0092111A"/>
    <w:rsid w:val="009223D8"/>
    <w:rsid w:val="0092276F"/>
    <w:rsid w:val="009231A8"/>
    <w:rsid w:val="009236DA"/>
    <w:rsid w:val="00924381"/>
    <w:rsid w:val="00924A80"/>
    <w:rsid w:val="00926D51"/>
    <w:rsid w:val="009275E2"/>
    <w:rsid w:val="00927ED8"/>
    <w:rsid w:val="00930126"/>
    <w:rsid w:val="0093074F"/>
    <w:rsid w:val="00931BE8"/>
    <w:rsid w:val="0093240E"/>
    <w:rsid w:val="009343ED"/>
    <w:rsid w:val="00942830"/>
    <w:rsid w:val="00942A49"/>
    <w:rsid w:val="00943BAD"/>
    <w:rsid w:val="00944711"/>
    <w:rsid w:val="0094495E"/>
    <w:rsid w:val="00945497"/>
    <w:rsid w:val="00945B15"/>
    <w:rsid w:val="00946836"/>
    <w:rsid w:val="00946FA6"/>
    <w:rsid w:val="0094703B"/>
    <w:rsid w:val="00947345"/>
    <w:rsid w:val="00950B4A"/>
    <w:rsid w:val="00950E7E"/>
    <w:rsid w:val="009510FE"/>
    <w:rsid w:val="00952D71"/>
    <w:rsid w:val="0095301D"/>
    <w:rsid w:val="00953118"/>
    <w:rsid w:val="009549C2"/>
    <w:rsid w:val="00954C12"/>
    <w:rsid w:val="009555FD"/>
    <w:rsid w:val="00957C37"/>
    <w:rsid w:val="00960BCA"/>
    <w:rsid w:val="00960C3D"/>
    <w:rsid w:val="00961709"/>
    <w:rsid w:val="00961AD4"/>
    <w:rsid w:val="00961BE4"/>
    <w:rsid w:val="00961DB6"/>
    <w:rsid w:val="00962494"/>
    <w:rsid w:val="009637A8"/>
    <w:rsid w:val="009642AA"/>
    <w:rsid w:val="00964877"/>
    <w:rsid w:val="009648B6"/>
    <w:rsid w:val="009650C4"/>
    <w:rsid w:val="00970592"/>
    <w:rsid w:val="00971979"/>
    <w:rsid w:val="00972020"/>
    <w:rsid w:val="00972CAB"/>
    <w:rsid w:val="009739EC"/>
    <w:rsid w:val="009811B7"/>
    <w:rsid w:val="00982722"/>
    <w:rsid w:val="009836D9"/>
    <w:rsid w:val="00984C37"/>
    <w:rsid w:val="00984F4C"/>
    <w:rsid w:val="00985D39"/>
    <w:rsid w:val="0098703E"/>
    <w:rsid w:val="00987944"/>
    <w:rsid w:val="00991BB3"/>
    <w:rsid w:val="00991DB4"/>
    <w:rsid w:val="0099225C"/>
    <w:rsid w:val="009925FD"/>
    <w:rsid w:val="0099265B"/>
    <w:rsid w:val="009927E0"/>
    <w:rsid w:val="00992FC3"/>
    <w:rsid w:val="0099412F"/>
    <w:rsid w:val="00994733"/>
    <w:rsid w:val="00995134"/>
    <w:rsid w:val="0099513A"/>
    <w:rsid w:val="009952BF"/>
    <w:rsid w:val="00995398"/>
    <w:rsid w:val="00996840"/>
    <w:rsid w:val="009971AF"/>
    <w:rsid w:val="009A0051"/>
    <w:rsid w:val="009A166A"/>
    <w:rsid w:val="009A16B4"/>
    <w:rsid w:val="009A16DA"/>
    <w:rsid w:val="009A33B9"/>
    <w:rsid w:val="009A3743"/>
    <w:rsid w:val="009A3865"/>
    <w:rsid w:val="009A5351"/>
    <w:rsid w:val="009A6177"/>
    <w:rsid w:val="009A61F6"/>
    <w:rsid w:val="009A6765"/>
    <w:rsid w:val="009A6EE3"/>
    <w:rsid w:val="009B0C48"/>
    <w:rsid w:val="009B1CB9"/>
    <w:rsid w:val="009B28C8"/>
    <w:rsid w:val="009B2A46"/>
    <w:rsid w:val="009B4C94"/>
    <w:rsid w:val="009B4CD8"/>
    <w:rsid w:val="009B5338"/>
    <w:rsid w:val="009B5B25"/>
    <w:rsid w:val="009B6260"/>
    <w:rsid w:val="009B75DA"/>
    <w:rsid w:val="009C0004"/>
    <w:rsid w:val="009C0D6D"/>
    <w:rsid w:val="009C153A"/>
    <w:rsid w:val="009C16F1"/>
    <w:rsid w:val="009C2256"/>
    <w:rsid w:val="009C22D4"/>
    <w:rsid w:val="009C2A1F"/>
    <w:rsid w:val="009C4070"/>
    <w:rsid w:val="009C407B"/>
    <w:rsid w:val="009C5019"/>
    <w:rsid w:val="009C78C1"/>
    <w:rsid w:val="009D0CD3"/>
    <w:rsid w:val="009D0D30"/>
    <w:rsid w:val="009D1161"/>
    <w:rsid w:val="009D13D2"/>
    <w:rsid w:val="009D2DD0"/>
    <w:rsid w:val="009D472E"/>
    <w:rsid w:val="009D55D2"/>
    <w:rsid w:val="009D5677"/>
    <w:rsid w:val="009D6271"/>
    <w:rsid w:val="009D6758"/>
    <w:rsid w:val="009D6AAA"/>
    <w:rsid w:val="009D78CA"/>
    <w:rsid w:val="009D7952"/>
    <w:rsid w:val="009E06E5"/>
    <w:rsid w:val="009E110E"/>
    <w:rsid w:val="009E1710"/>
    <w:rsid w:val="009E297C"/>
    <w:rsid w:val="009E3358"/>
    <w:rsid w:val="009E3505"/>
    <w:rsid w:val="009E40C9"/>
    <w:rsid w:val="009E684D"/>
    <w:rsid w:val="009E6947"/>
    <w:rsid w:val="009E6F71"/>
    <w:rsid w:val="009E70EC"/>
    <w:rsid w:val="009F20AA"/>
    <w:rsid w:val="009F2388"/>
    <w:rsid w:val="009F25B2"/>
    <w:rsid w:val="009F44BB"/>
    <w:rsid w:val="009F48FE"/>
    <w:rsid w:val="009F5864"/>
    <w:rsid w:val="009F602B"/>
    <w:rsid w:val="009F61A1"/>
    <w:rsid w:val="009F641C"/>
    <w:rsid w:val="009F7274"/>
    <w:rsid w:val="009F7485"/>
    <w:rsid w:val="009F7543"/>
    <w:rsid w:val="009F78D2"/>
    <w:rsid w:val="00A00510"/>
    <w:rsid w:val="00A016A6"/>
    <w:rsid w:val="00A0641B"/>
    <w:rsid w:val="00A07963"/>
    <w:rsid w:val="00A10CB4"/>
    <w:rsid w:val="00A10FA5"/>
    <w:rsid w:val="00A11548"/>
    <w:rsid w:val="00A126EF"/>
    <w:rsid w:val="00A12C36"/>
    <w:rsid w:val="00A1352D"/>
    <w:rsid w:val="00A13C48"/>
    <w:rsid w:val="00A13E12"/>
    <w:rsid w:val="00A15BA5"/>
    <w:rsid w:val="00A16404"/>
    <w:rsid w:val="00A2141C"/>
    <w:rsid w:val="00A21E8F"/>
    <w:rsid w:val="00A22490"/>
    <w:rsid w:val="00A2277C"/>
    <w:rsid w:val="00A22FC9"/>
    <w:rsid w:val="00A23818"/>
    <w:rsid w:val="00A25E89"/>
    <w:rsid w:val="00A268F6"/>
    <w:rsid w:val="00A269CD"/>
    <w:rsid w:val="00A27045"/>
    <w:rsid w:val="00A27D46"/>
    <w:rsid w:val="00A30367"/>
    <w:rsid w:val="00A304E8"/>
    <w:rsid w:val="00A305CB"/>
    <w:rsid w:val="00A32164"/>
    <w:rsid w:val="00A32391"/>
    <w:rsid w:val="00A339B0"/>
    <w:rsid w:val="00A34EDC"/>
    <w:rsid w:val="00A35EF9"/>
    <w:rsid w:val="00A36151"/>
    <w:rsid w:val="00A3654F"/>
    <w:rsid w:val="00A3663C"/>
    <w:rsid w:val="00A36998"/>
    <w:rsid w:val="00A40684"/>
    <w:rsid w:val="00A40B4B"/>
    <w:rsid w:val="00A417D6"/>
    <w:rsid w:val="00A41A9A"/>
    <w:rsid w:val="00A41E33"/>
    <w:rsid w:val="00A422C2"/>
    <w:rsid w:val="00A4292E"/>
    <w:rsid w:val="00A44FDF"/>
    <w:rsid w:val="00A454D9"/>
    <w:rsid w:val="00A45647"/>
    <w:rsid w:val="00A46094"/>
    <w:rsid w:val="00A466F9"/>
    <w:rsid w:val="00A50DAA"/>
    <w:rsid w:val="00A50E8D"/>
    <w:rsid w:val="00A51B73"/>
    <w:rsid w:val="00A52042"/>
    <w:rsid w:val="00A52043"/>
    <w:rsid w:val="00A536E0"/>
    <w:rsid w:val="00A53D22"/>
    <w:rsid w:val="00A54DDB"/>
    <w:rsid w:val="00A553CD"/>
    <w:rsid w:val="00A57108"/>
    <w:rsid w:val="00A605F3"/>
    <w:rsid w:val="00A609CC"/>
    <w:rsid w:val="00A621CA"/>
    <w:rsid w:val="00A62623"/>
    <w:rsid w:val="00A6277B"/>
    <w:rsid w:val="00A63074"/>
    <w:rsid w:val="00A63937"/>
    <w:rsid w:val="00A645CF"/>
    <w:rsid w:val="00A650A0"/>
    <w:rsid w:val="00A65498"/>
    <w:rsid w:val="00A70F65"/>
    <w:rsid w:val="00A711B4"/>
    <w:rsid w:val="00A71E65"/>
    <w:rsid w:val="00A722A1"/>
    <w:rsid w:val="00A72A5F"/>
    <w:rsid w:val="00A73246"/>
    <w:rsid w:val="00A7371F"/>
    <w:rsid w:val="00A73E7F"/>
    <w:rsid w:val="00A75DDB"/>
    <w:rsid w:val="00A77B04"/>
    <w:rsid w:val="00A77D7F"/>
    <w:rsid w:val="00A8036A"/>
    <w:rsid w:val="00A81CE6"/>
    <w:rsid w:val="00A8202F"/>
    <w:rsid w:val="00A828ED"/>
    <w:rsid w:val="00A84C9A"/>
    <w:rsid w:val="00A84EA3"/>
    <w:rsid w:val="00A91569"/>
    <w:rsid w:val="00A91CBC"/>
    <w:rsid w:val="00A926C3"/>
    <w:rsid w:val="00A93457"/>
    <w:rsid w:val="00A937F1"/>
    <w:rsid w:val="00A93D7C"/>
    <w:rsid w:val="00A945ED"/>
    <w:rsid w:val="00A95411"/>
    <w:rsid w:val="00A95697"/>
    <w:rsid w:val="00A9597C"/>
    <w:rsid w:val="00A95A3D"/>
    <w:rsid w:val="00A95A58"/>
    <w:rsid w:val="00AA0158"/>
    <w:rsid w:val="00AA03BE"/>
    <w:rsid w:val="00AA06A6"/>
    <w:rsid w:val="00AA08DF"/>
    <w:rsid w:val="00AA114D"/>
    <w:rsid w:val="00AA19EE"/>
    <w:rsid w:val="00AA1BFE"/>
    <w:rsid w:val="00AA2F36"/>
    <w:rsid w:val="00AA4271"/>
    <w:rsid w:val="00AA4495"/>
    <w:rsid w:val="00AA4C55"/>
    <w:rsid w:val="00AA5EE0"/>
    <w:rsid w:val="00AA6114"/>
    <w:rsid w:val="00AB04CD"/>
    <w:rsid w:val="00AB10C3"/>
    <w:rsid w:val="00AB2BA2"/>
    <w:rsid w:val="00AB31F0"/>
    <w:rsid w:val="00AB464F"/>
    <w:rsid w:val="00AB4EE6"/>
    <w:rsid w:val="00AB5976"/>
    <w:rsid w:val="00AB7357"/>
    <w:rsid w:val="00AB74FD"/>
    <w:rsid w:val="00AB7A4F"/>
    <w:rsid w:val="00AC0C63"/>
    <w:rsid w:val="00AC2455"/>
    <w:rsid w:val="00AC2E98"/>
    <w:rsid w:val="00AC37C8"/>
    <w:rsid w:val="00AD00D6"/>
    <w:rsid w:val="00AD03E3"/>
    <w:rsid w:val="00AD08C3"/>
    <w:rsid w:val="00AD0A5D"/>
    <w:rsid w:val="00AD2685"/>
    <w:rsid w:val="00AD28B9"/>
    <w:rsid w:val="00AD37DF"/>
    <w:rsid w:val="00AD45EE"/>
    <w:rsid w:val="00AD497F"/>
    <w:rsid w:val="00AD4A5A"/>
    <w:rsid w:val="00AD5688"/>
    <w:rsid w:val="00AD61DB"/>
    <w:rsid w:val="00AD673A"/>
    <w:rsid w:val="00AD6ED0"/>
    <w:rsid w:val="00AD787D"/>
    <w:rsid w:val="00AD7A71"/>
    <w:rsid w:val="00AE0733"/>
    <w:rsid w:val="00AE1CA7"/>
    <w:rsid w:val="00AE1EB1"/>
    <w:rsid w:val="00AE23D8"/>
    <w:rsid w:val="00AE3964"/>
    <w:rsid w:val="00AE3B95"/>
    <w:rsid w:val="00AE41CF"/>
    <w:rsid w:val="00AE4CE8"/>
    <w:rsid w:val="00AE54F2"/>
    <w:rsid w:val="00AE6305"/>
    <w:rsid w:val="00AE7F84"/>
    <w:rsid w:val="00AF0216"/>
    <w:rsid w:val="00AF1F3F"/>
    <w:rsid w:val="00AF3FAC"/>
    <w:rsid w:val="00AF5021"/>
    <w:rsid w:val="00AF59C5"/>
    <w:rsid w:val="00AF613B"/>
    <w:rsid w:val="00AF7DAF"/>
    <w:rsid w:val="00AF7F6C"/>
    <w:rsid w:val="00B006C2"/>
    <w:rsid w:val="00B00C09"/>
    <w:rsid w:val="00B00FEA"/>
    <w:rsid w:val="00B01016"/>
    <w:rsid w:val="00B0270E"/>
    <w:rsid w:val="00B03325"/>
    <w:rsid w:val="00B041C6"/>
    <w:rsid w:val="00B05A6F"/>
    <w:rsid w:val="00B07B99"/>
    <w:rsid w:val="00B1066B"/>
    <w:rsid w:val="00B1067F"/>
    <w:rsid w:val="00B11AA3"/>
    <w:rsid w:val="00B12B81"/>
    <w:rsid w:val="00B14629"/>
    <w:rsid w:val="00B1626A"/>
    <w:rsid w:val="00B16DA8"/>
    <w:rsid w:val="00B212AE"/>
    <w:rsid w:val="00B2200C"/>
    <w:rsid w:val="00B2262E"/>
    <w:rsid w:val="00B23088"/>
    <w:rsid w:val="00B23FC1"/>
    <w:rsid w:val="00B24850"/>
    <w:rsid w:val="00B248E2"/>
    <w:rsid w:val="00B251A9"/>
    <w:rsid w:val="00B256F1"/>
    <w:rsid w:val="00B25AE1"/>
    <w:rsid w:val="00B266CF"/>
    <w:rsid w:val="00B27E56"/>
    <w:rsid w:val="00B31632"/>
    <w:rsid w:val="00B324F0"/>
    <w:rsid w:val="00B327F8"/>
    <w:rsid w:val="00B32D84"/>
    <w:rsid w:val="00B33459"/>
    <w:rsid w:val="00B334A2"/>
    <w:rsid w:val="00B34504"/>
    <w:rsid w:val="00B349FF"/>
    <w:rsid w:val="00B35734"/>
    <w:rsid w:val="00B3578A"/>
    <w:rsid w:val="00B370D7"/>
    <w:rsid w:val="00B37369"/>
    <w:rsid w:val="00B40978"/>
    <w:rsid w:val="00B434A8"/>
    <w:rsid w:val="00B450A3"/>
    <w:rsid w:val="00B47E00"/>
    <w:rsid w:val="00B50273"/>
    <w:rsid w:val="00B50A42"/>
    <w:rsid w:val="00B50D1E"/>
    <w:rsid w:val="00B50F25"/>
    <w:rsid w:val="00B51B20"/>
    <w:rsid w:val="00B5288F"/>
    <w:rsid w:val="00B52B11"/>
    <w:rsid w:val="00B53133"/>
    <w:rsid w:val="00B54781"/>
    <w:rsid w:val="00B54B2B"/>
    <w:rsid w:val="00B54E85"/>
    <w:rsid w:val="00B550FB"/>
    <w:rsid w:val="00B55203"/>
    <w:rsid w:val="00B57AA2"/>
    <w:rsid w:val="00B61749"/>
    <w:rsid w:val="00B6184F"/>
    <w:rsid w:val="00B62A78"/>
    <w:rsid w:val="00B62E5C"/>
    <w:rsid w:val="00B6353B"/>
    <w:rsid w:val="00B642C9"/>
    <w:rsid w:val="00B661F0"/>
    <w:rsid w:val="00B66402"/>
    <w:rsid w:val="00B66E91"/>
    <w:rsid w:val="00B671DC"/>
    <w:rsid w:val="00B70A0E"/>
    <w:rsid w:val="00B71A10"/>
    <w:rsid w:val="00B725F6"/>
    <w:rsid w:val="00B72739"/>
    <w:rsid w:val="00B72A6F"/>
    <w:rsid w:val="00B72D5B"/>
    <w:rsid w:val="00B73191"/>
    <w:rsid w:val="00B73323"/>
    <w:rsid w:val="00B741F3"/>
    <w:rsid w:val="00B7475F"/>
    <w:rsid w:val="00B74C0E"/>
    <w:rsid w:val="00B756AD"/>
    <w:rsid w:val="00B76308"/>
    <w:rsid w:val="00B766DD"/>
    <w:rsid w:val="00B770AD"/>
    <w:rsid w:val="00B8040A"/>
    <w:rsid w:val="00B80928"/>
    <w:rsid w:val="00B80A88"/>
    <w:rsid w:val="00B817DF"/>
    <w:rsid w:val="00B8255E"/>
    <w:rsid w:val="00B82EA3"/>
    <w:rsid w:val="00B839F9"/>
    <w:rsid w:val="00B847BB"/>
    <w:rsid w:val="00B859F0"/>
    <w:rsid w:val="00B90B7A"/>
    <w:rsid w:val="00B919BC"/>
    <w:rsid w:val="00B96187"/>
    <w:rsid w:val="00B96367"/>
    <w:rsid w:val="00B96FCE"/>
    <w:rsid w:val="00BA0595"/>
    <w:rsid w:val="00BA0869"/>
    <w:rsid w:val="00BA1747"/>
    <w:rsid w:val="00BA3955"/>
    <w:rsid w:val="00BA6D24"/>
    <w:rsid w:val="00BB1C26"/>
    <w:rsid w:val="00BB2552"/>
    <w:rsid w:val="00BB26B0"/>
    <w:rsid w:val="00BB3B5B"/>
    <w:rsid w:val="00BB3F87"/>
    <w:rsid w:val="00BB4BD4"/>
    <w:rsid w:val="00BB58A2"/>
    <w:rsid w:val="00BB6C65"/>
    <w:rsid w:val="00BB73B4"/>
    <w:rsid w:val="00BC0D53"/>
    <w:rsid w:val="00BC179C"/>
    <w:rsid w:val="00BC1FFD"/>
    <w:rsid w:val="00BC26C4"/>
    <w:rsid w:val="00BC3082"/>
    <w:rsid w:val="00BC3636"/>
    <w:rsid w:val="00BC3905"/>
    <w:rsid w:val="00BC3EEA"/>
    <w:rsid w:val="00BC53AC"/>
    <w:rsid w:val="00BC5EAB"/>
    <w:rsid w:val="00BC6CDE"/>
    <w:rsid w:val="00BC6D1B"/>
    <w:rsid w:val="00BC7199"/>
    <w:rsid w:val="00BC727D"/>
    <w:rsid w:val="00BC7974"/>
    <w:rsid w:val="00BD1E4C"/>
    <w:rsid w:val="00BD231F"/>
    <w:rsid w:val="00BD26AA"/>
    <w:rsid w:val="00BD2901"/>
    <w:rsid w:val="00BD4024"/>
    <w:rsid w:val="00BD4073"/>
    <w:rsid w:val="00BD452B"/>
    <w:rsid w:val="00BD5B2F"/>
    <w:rsid w:val="00BD64F8"/>
    <w:rsid w:val="00BE06CA"/>
    <w:rsid w:val="00BE0C23"/>
    <w:rsid w:val="00BE2293"/>
    <w:rsid w:val="00BE28EB"/>
    <w:rsid w:val="00BE2F2C"/>
    <w:rsid w:val="00BE3984"/>
    <w:rsid w:val="00BE420B"/>
    <w:rsid w:val="00BE47C7"/>
    <w:rsid w:val="00BE5006"/>
    <w:rsid w:val="00BE5B3A"/>
    <w:rsid w:val="00BE67E3"/>
    <w:rsid w:val="00BE68D2"/>
    <w:rsid w:val="00BE6BE4"/>
    <w:rsid w:val="00BE6CD6"/>
    <w:rsid w:val="00BE7C4F"/>
    <w:rsid w:val="00BE7DF8"/>
    <w:rsid w:val="00BF0202"/>
    <w:rsid w:val="00BF0EC2"/>
    <w:rsid w:val="00BF2F74"/>
    <w:rsid w:val="00BF327A"/>
    <w:rsid w:val="00BF4851"/>
    <w:rsid w:val="00BF51E9"/>
    <w:rsid w:val="00BF575D"/>
    <w:rsid w:val="00BF687E"/>
    <w:rsid w:val="00BF689B"/>
    <w:rsid w:val="00BF6BD4"/>
    <w:rsid w:val="00C00766"/>
    <w:rsid w:val="00C00D2E"/>
    <w:rsid w:val="00C01AF8"/>
    <w:rsid w:val="00C022F5"/>
    <w:rsid w:val="00C031ED"/>
    <w:rsid w:val="00C032FD"/>
    <w:rsid w:val="00C03C74"/>
    <w:rsid w:val="00C050BA"/>
    <w:rsid w:val="00C0595A"/>
    <w:rsid w:val="00C05EE7"/>
    <w:rsid w:val="00C072D4"/>
    <w:rsid w:val="00C10049"/>
    <w:rsid w:val="00C10645"/>
    <w:rsid w:val="00C10CD0"/>
    <w:rsid w:val="00C113D5"/>
    <w:rsid w:val="00C11E6B"/>
    <w:rsid w:val="00C12202"/>
    <w:rsid w:val="00C12788"/>
    <w:rsid w:val="00C12DB5"/>
    <w:rsid w:val="00C12F79"/>
    <w:rsid w:val="00C13936"/>
    <w:rsid w:val="00C14027"/>
    <w:rsid w:val="00C14B09"/>
    <w:rsid w:val="00C158EB"/>
    <w:rsid w:val="00C15BBB"/>
    <w:rsid w:val="00C15D96"/>
    <w:rsid w:val="00C15FEF"/>
    <w:rsid w:val="00C1649A"/>
    <w:rsid w:val="00C20657"/>
    <w:rsid w:val="00C20800"/>
    <w:rsid w:val="00C21081"/>
    <w:rsid w:val="00C21E43"/>
    <w:rsid w:val="00C22D27"/>
    <w:rsid w:val="00C22FD7"/>
    <w:rsid w:val="00C2461B"/>
    <w:rsid w:val="00C246C6"/>
    <w:rsid w:val="00C24CB3"/>
    <w:rsid w:val="00C25103"/>
    <w:rsid w:val="00C25CA9"/>
    <w:rsid w:val="00C25D48"/>
    <w:rsid w:val="00C2679C"/>
    <w:rsid w:val="00C268C8"/>
    <w:rsid w:val="00C27091"/>
    <w:rsid w:val="00C27913"/>
    <w:rsid w:val="00C316C4"/>
    <w:rsid w:val="00C33019"/>
    <w:rsid w:val="00C34ABA"/>
    <w:rsid w:val="00C35C49"/>
    <w:rsid w:val="00C412F2"/>
    <w:rsid w:val="00C413F1"/>
    <w:rsid w:val="00C42B10"/>
    <w:rsid w:val="00C42D48"/>
    <w:rsid w:val="00C42DCF"/>
    <w:rsid w:val="00C4325D"/>
    <w:rsid w:val="00C433A4"/>
    <w:rsid w:val="00C441C4"/>
    <w:rsid w:val="00C4440F"/>
    <w:rsid w:val="00C46304"/>
    <w:rsid w:val="00C47BF6"/>
    <w:rsid w:val="00C50093"/>
    <w:rsid w:val="00C50E5E"/>
    <w:rsid w:val="00C5165A"/>
    <w:rsid w:val="00C53175"/>
    <w:rsid w:val="00C53FB7"/>
    <w:rsid w:val="00C5610A"/>
    <w:rsid w:val="00C5611F"/>
    <w:rsid w:val="00C56877"/>
    <w:rsid w:val="00C57AC1"/>
    <w:rsid w:val="00C62995"/>
    <w:rsid w:val="00C65720"/>
    <w:rsid w:val="00C67DAA"/>
    <w:rsid w:val="00C700BA"/>
    <w:rsid w:val="00C705C8"/>
    <w:rsid w:val="00C7213B"/>
    <w:rsid w:val="00C72C32"/>
    <w:rsid w:val="00C73799"/>
    <w:rsid w:val="00C75B82"/>
    <w:rsid w:val="00C75C3D"/>
    <w:rsid w:val="00C76275"/>
    <w:rsid w:val="00C77146"/>
    <w:rsid w:val="00C80EAB"/>
    <w:rsid w:val="00C81315"/>
    <w:rsid w:val="00C81C94"/>
    <w:rsid w:val="00C82FCB"/>
    <w:rsid w:val="00C84FBF"/>
    <w:rsid w:val="00C85608"/>
    <w:rsid w:val="00C86539"/>
    <w:rsid w:val="00C86DBD"/>
    <w:rsid w:val="00C87175"/>
    <w:rsid w:val="00C876EB"/>
    <w:rsid w:val="00C90092"/>
    <w:rsid w:val="00C90CCB"/>
    <w:rsid w:val="00C91839"/>
    <w:rsid w:val="00C919DF"/>
    <w:rsid w:val="00C93706"/>
    <w:rsid w:val="00C947C1"/>
    <w:rsid w:val="00C958B3"/>
    <w:rsid w:val="00C9669E"/>
    <w:rsid w:val="00C97CD5"/>
    <w:rsid w:val="00C97FEC"/>
    <w:rsid w:val="00CA1B4A"/>
    <w:rsid w:val="00CA20CF"/>
    <w:rsid w:val="00CA2DA0"/>
    <w:rsid w:val="00CA36D4"/>
    <w:rsid w:val="00CA3B4D"/>
    <w:rsid w:val="00CA6D98"/>
    <w:rsid w:val="00CB06E8"/>
    <w:rsid w:val="00CB1C56"/>
    <w:rsid w:val="00CB21F0"/>
    <w:rsid w:val="00CB30BF"/>
    <w:rsid w:val="00CB31EB"/>
    <w:rsid w:val="00CB3AC3"/>
    <w:rsid w:val="00CB415C"/>
    <w:rsid w:val="00CB4787"/>
    <w:rsid w:val="00CB4E80"/>
    <w:rsid w:val="00CB532D"/>
    <w:rsid w:val="00CC19E5"/>
    <w:rsid w:val="00CC1BC3"/>
    <w:rsid w:val="00CC255B"/>
    <w:rsid w:val="00CC35F8"/>
    <w:rsid w:val="00CC46C6"/>
    <w:rsid w:val="00CC60DD"/>
    <w:rsid w:val="00CC66F4"/>
    <w:rsid w:val="00CC6E9D"/>
    <w:rsid w:val="00CC71EA"/>
    <w:rsid w:val="00CC742C"/>
    <w:rsid w:val="00CD034A"/>
    <w:rsid w:val="00CD0487"/>
    <w:rsid w:val="00CD0863"/>
    <w:rsid w:val="00CD0F44"/>
    <w:rsid w:val="00CD29CC"/>
    <w:rsid w:val="00CD3E39"/>
    <w:rsid w:val="00CD4808"/>
    <w:rsid w:val="00CD60EE"/>
    <w:rsid w:val="00CD6AA7"/>
    <w:rsid w:val="00CD6AEC"/>
    <w:rsid w:val="00CD7F3E"/>
    <w:rsid w:val="00CE0ABD"/>
    <w:rsid w:val="00CE36CE"/>
    <w:rsid w:val="00CE50C1"/>
    <w:rsid w:val="00CE51A1"/>
    <w:rsid w:val="00CE70F8"/>
    <w:rsid w:val="00CE7A76"/>
    <w:rsid w:val="00CF281D"/>
    <w:rsid w:val="00CF3297"/>
    <w:rsid w:val="00CF44C5"/>
    <w:rsid w:val="00CF47F8"/>
    <w:rsid w:val="00CF532F"/>
    <w:rsid w:val="00CF641C"/>
    <w:rsid w:val="00CF6566"/>
    <w:rsid w:val="00CF6D4D"/>
    <w:rsid w:val="00CF75D9"/>
    <w:rsid w:val="00CF7784"/>
    <w:rsid w:val="00D02908"/>
    <w:rsid w:val="00D0458E"/>
    <w:rsid w:val="00D045F6"/>
    <w:rsid w:val="00D052F7"/>
    <w:rsid w:val="00D066AD"/>
    <w:rsid w:val="00D068C8"/>
    <w:rsid w:val="00D100D7"/>
    <w:rsid w:val="00D10AF2"/>
    <w:rsid w:val="00D11BD6"/>
    <w:rsid w:val="00D144A9"/>
    <w:rsid w:val="00D14758"/>
    <w:rsid w:val="00D15BB7"/>
    <w:rsid w:val="00D16312"/>
    <w:rsid w:val="00D170C9"/>
    <w:rsid w:val="00D1795F"/>
    <w:rsid w:val="00D21B36"/>
    <w:rsid w:val="00D21F99"/>
    <w:rsid w:val="00D22525"/>
    <w:rsid w:val="00D23631"/>
    <w:rsid w:val="00D2383B"/>
    <w:rsid w:val="00D24291"/>
    <w:rsid w:val="00D24935"/>
    <w:rsid w:val="00D25935"/>
    <w:rsid w:val="00D259A3"/>
    <w:rsid w:val="00D2755B"/>
    <w:rsid w:val="00D322EC"/>
    <w:rsid w:val="00D326B3"/>
    <w:rsid w:val="00D332EE"/>
    <w:rsid w:val="00D33C1B"/>
    <w:rsid w:val="00D3519A"/>
    <w:rsid w:val="00D356B7"/>
    <w:rsid w:val="00D35DB9"/>
    <w:rsid w:val="00D36D1C"/>
    <w:rsid w:val="00D37A5A"/>
    <w:rsid w:val="00D41C20"/>
    <w:rsid w:val="00D41E6A"/>
    <w:rsid w:val="00D41EAA"/>
    <w:rsid w:val="00D42988"/>
    <w:rsid w:val="00D443BB"/>
    <w:rsid w:val="00D44DEE"/>
    <w:rsid w:val="00D45071"/>
    <w:rsid w:val="00D4509C"/>
    <w:rsid w:val="00D45A5E"/>
    <w:rsid w:val="00D45FFE"/>
    <w:rsid w:val="00D50075"/>
    <w:rsid w:val="00D50A42"/>
    <w:rsid w:val="00D50DB8"/>
    <w:rsid w:val="00D51BFE"/>
    <w:rsid w:val="00D520B8"/>
    <w:rsid w:val="00D52C31"/>
    <w:rsid w:val="00D53B8E"/>
    <w:rsid w:val="00D53C64"/>
    <w:rsid w:val="00D54BBC"/>
    <w:rsid w:val="00D55AC8"/>
    <w:rsid w:val="00D55CE6"/>
    <w:rsid w:val="00D573E4"/>
    <w:rsid w:val="00D601CB"/>
    <w:rsid w:val="00D60AD9"/>
    <w:rsid w:val="00D60CD3"/>
    <w:rsid w:val="00D61C1D"/>
    <w:rsid w:val="00D63447"/>
    <w:rsid w:val="00D63465"/>
    <w:rsid w:val="00D63FEC"/>
    <w:rsid w:val="00D65410"/>
    <w:rsid w:val="00D654E4"/>
    <w:rsid w:val="00D65799"/>
    <w:rsid w:val="00D66699"/>
    <w:rsid w:val="00D668AD"/>
    <w:rsid w:val="00D742EA"/>
    <w:rsid w:val="00D743AA"/>
    <w:rsid w:val="00D75EB5"/>
    <w:rsid w:val="00D76D86"/>
    <w:rsid w:val="00D76DED"/>
    <w:rsid w:val="00D76FB8"/>
    <w:rsid w:val="00D7742C"/>
    <w:rsid w:val="00D8042B"/>
    <w:rsid w:val="00D80D09"/>
    <w:rsid w:val="00D830C4"/>
    <w:rsid w:val="00D83999"/>
    <w:rsid w:val="00D8494E"/>
    <w:rsid w:val="00D857C5"/>
    <w:rsid w:val="00D871BD"/>
    <w:rsid w:val="00D90DDC"/>
    <w:rsid w:val="00D9137D"/>
    <w:rsid w:val="00D9364A"/>
    <w:rsid w:val="00D9445E"/>
    <w:rsid w:val="00D96184"/>
    <w:rsid w:val="00D963E6"/>
    <w:rsid w:val="00D97721"/>
    <w:rsid w:val="00DA0104"/>
    <w:rsid w:val="00DA056C"/>
    <w:rsid w:val="00DA0CF4"/>
    <w:rsid w:val="00DA12BC"/>
    <w:rsid w:val="00DA1781"/>
    <w:rsid w:val="00DA29D1"/>
    <w:rsid w:val="00DA3B82"/>
    <w:rsid w:val="00DA3F0A"/>
    <w:rsid w:val="00DA500C"/>
    <w:rsid w:val="00DA5828"/>
    <w:rsid w:val="00DA5EBF"/>
    <w:rsid w:val="00DA67F9"/>
    <w:rsid w:val="00DA7225"/>
    <w:rsid w:val="00DB0C33"/>
    <w:rsid w:val="00DB0CB0"/>
    <w:rsid w:val="00DB20B8"/>
    <w:rsid w:val="00DB2827"/>
    <w:rsid w:val="00DB2B3E"/>
    <w:rsid w:val="00DB3C1C"/>
    <w:rsid w:val="00DB3FDA"/>
    <w:rsid w:val="00DB4044"/>
    <w:rsid w:val="00DB5766"/>
    <w:rsid w:val="00DB69AA"/>
    <w:rsid w:val="00DC032F"/>
    <w:rsid w:val="00DC076F"/>
    <w:rsid w:val="00DC60DF"/>
    <w:rsid w:val="00DC6A9E"/>
    <w:rsid w:val="00DC6B12"/>
    <w:rsid w:val="00DD31A5"/>
    <w:rsid w:val="00DD3302"/>
    <w:rsid w:val="00DD38CC"/>
    <w:rsid w:val="00DD39A3"/>
    <w:rsid w:val="00DD4668"/>
    <w:rsid w:val="00DD5261"/>
    <w:rsid w:val="00DD5382"/>
    <w:rsid w:val="00DD60A9"/>
    <w:rsid w:val="00DD68C2"/>
    <w:rsid w:val="00DD7F1B"/>
    <w:rsid w:val="00DE0E6F"/>
    <w:rsid w:val="00DE194B"/>
    <w:rsid w:val="00DE19AA"/>
    <w:rsid w:val="00DE2B0A"/>
    <w:rsid w:val="00DE4467"/>
    <w:rsid w:val="00DE44AE"/>
    <w:rsid w:val="00DE5451"/>
    <w:rsid w:val="00DE684F"/>
    <w:rsid w:val="00DE6C27"/>
    <w:rsid w:val="00DF00F3"/>
    <w:rsid w:val="00DF1A3A"/>
    <w:rsid w:val="00DF2175"/>
    <w:rsid w:val="00DF2447"/>
    <w:rsid w:val="00DF2E38"/>
    <w:rsid w:val="00DF4391"/>
    <w:rsid w:val="00DF5916"/>
    <w:rsid w:val="00DF5D57"/>
    <w:rsid w:val="00E0004A"/>
    <w:rsid w:val="00E013EF"/>
    <w:rsid w:val="00E01CFF"/>
    <w:rsid w:val="00E02BA3"/>
    <w:rsid w:val="00E02BCD"/>
    <w:rsid w:val="00E03A45"/>
    <w:rsid w:val="00E04667"/>
    <w:rsid w:val="00E05365"/>
    <w:rsid w:val="00E05431"/>
    <w:rsid w:val="00E055A7"/>
    <w:rsid w:val="00E05FE1"/>
    <w:rsid w:val="00E0604B"/>
    <w:rsid w:val="00E07E32"/>
    <w:rsid w:val="00E07F13"/>
    <w:rsid w:val="00E10D5C"/>
    <w:rsid w:val="00E10DE0"/>
    <w:rsid w:val="00E11090"/>
    <w:rsid w:val="00E12056"/>
    <w:rsid w:val="00E13A76"/>
    <w:rsid w:val="00E14EE2"/>
    <w:rsid w:val="00E150D6"/>
    <w:rsid w:val="00E1546F"/>
    <w:rsid w:val="00E15A39"/>
    <w:rsid w:val="00E212D2"/>
    <w:rsid w:val="00E21BA7"/>
    <w:rsid w:val="00E22EC8"/>
    <w:rsid w:val="00E22FA9"/>
    <w:rsid w:val="00E2432D"/>
    <w:rsid w:val="00E2532C"/>
    <w:rsid w:val="00E25FD1"/>
    <w:rsid w:val="00E263D8"/>
    <w:rsid w:val="00E268B1"/>
    <w:rsid w:val="00E2710E"/>
    <w:rsid w:val="00E2728F"/>
    <w:rsid w:val="00E27FC7"/>
    <w:rsid w:val="00E30D56"/>
    <w:rsid w:val="00E316AE"/>
    <w:rsid w:val="00E31D77"/>
    <w:rsid w:val="00E322CB"/>
    <w:rsid w:val="00E329E8"/>
    <w:rsid w:val="00E37689"/>
    <w:rsid w:val="00E3780C"/>
    <w:rsid w:val="00E40140"/>
    <w:rsid w:val="00E40272"/>
    <w:rsid w:val="00E40579"/>
    <w:rsid w:val="00E410D7"/>
    <w:rsid w:val="00E422E8"/>
    <w:rsid w:val="00E42F37"/>
    <w:rsid w:val="00E43175"/>
    <w:rsid w:val="00E448F0"/>
    <w:rsid w:val="00E44B85"/>
    <w:rsid w:val="00E4509F"/>
    <w:rsid w:val="00E45C16"/>
    <w:rsid w:val="00E468CA"/>
    <w:rsid w:val="00E469CB"/>
    <w:rsid w:val="00E46D7E"/>
    <w:rsid w:val="00E477FC"/>
    <w:rsid w:val="00E50F48"/>
    <w:rsid w:val="00E517E1"/>
    <w:rsid w:val="00E53843"/>
    <w:rsid w:val="00E54AEA"/>
    <w:rsid w:val="00E5560C"/>
    <w:rsid w:val="00E55C9E"/>
    <w:rsid w:val="00E55FFA"/>
    <w:rsid w:val="00E56AF2"/>
    <w:rsid w:val="00E571D3"/>
    <w:rsid w:val="00E601D3"/>
    <w:rsid w:val="00E605E0"/>
    <w:rsid w:val="00E60C3C"/>
    <w:rsid w:val="00E60E16"/>
    <w:rsid w:val="00E60E7F"/>
    <w:rsid w:val="00E60EE6"/>
    <w:rsid w:val="00E61073"/>
    <w:rsid w:val="00E611BC"/>
    <w:rsid w:val="00E61389"/>
    <w:rsid w:val="00E61822"/>
    <w:rsid w:val="00E628D7"/>
    <w:rsid w:val="00E6330F"/>
    <w:rsid w:val="00E63B8F"/>
    <w:rsid w:val="00E64872"/>
    <w:rsid w:val="00E64E65"/>
    <w:rsid w:val="00E650C4"/>
    <w:rsid w:val="00E652CB"/>
    <w:rsid w:val="00E65BF3"/>
    <w:rsid w:val="00E6698E"/>
    <w:rsid w:val="00E66C0C"/>
    <w:rsid w:val="00E67896"/>
    <w:rsid w:val="00E679F8"/>
    <w:rsid w:val="00E67EFD"/>
    <w:rsid w:val="00E71C94"/>
    <w:rsid w:val="00E7239E"/>
    <w:rsid w:val="00E72E57"/>
    <w:rsid w:val="00E74C2A"/>
    <w:rsid w:val="00E751A3"/>
    <w:rsid w:val="00E7634B"/>
    <w:rsid w:val="00E76724"/>
    <w:rsid w:val="00E77188"/>
    <w:rsid w:val="00E77985"/>
    <w:rsid w:val="00E816C8"/>
    <w:rsid w:val="00E81726"/>
    <w:rsid w:val="00E81948"/>
    <w:rsid w:val="00E83985"/>
    <w:rsid w:val="00E83EAB"/>
    <w:rsid w:val="00E844E0"/>
    <w:rsid w:val="00E84BD9"/>
    <w:rsid w:val="00E84CA4"/>
    <w:rsid w:val="00E85A67"/>
    <w:rsid w:val="00E869D5"/>
    <w:rsid w:val="00E91767"/>
    <w:rsid w:val="00E919F9"/>
    <w:rsid w:val="00E93620"/>
    <w:rsid w:val="00E949B2"/>
    <w:rsid w:val="00E94B11"/>
    <w:rsid w:val="00E94B18"/>
    <w:rsid w:val="00E965FE"/>
    <w:rsid w:val="00E96BB7"/>
    <w:rsid w:val="00E96CBF"/>
    <w:rsid w:val="00EA02C3"/>
    <w:rsid w:val="00EA14BE"/>
    <w:rsid w:val="00EA1B19"/>
    <w:rsid w:val="00EA29DB"/>
    <w:rsid w:val="00EA407C"/>
    <w:rsid w:val="00EA5566"/>
    <w:rsid w:val="00EA57D7"/>
    <w:rsid w:val="00EA5C01"/>
    <w:rsid w:val="00EA74B7"/>
    <w:rsid w:val="00EB1886"/>
    <w:rsid w:val="00EB1FEF"/>
    <w:rsid w:val="00EB3414"/>
    <w:rsid w:val="00EB4336"/>
    <w:rsid w:val="00EB45F1"/>
    <w:rsid w:val="00EB5709"/>
    <w:rsid w:val="00EB6785"/>
    <w:rsid w:val="00EB6795"/>
    <w:rsid w:val="00EB701A"/>
    <w:rsid w:val="00EC0EC2"/>
    <w:rsid w:val="00EC1095"/>
    <w:rsid w:val="00EC13FB"/>
    <w:rsid w:val="00EC184B"/>
    <w:rsid w:val="00EC1998"/>
    <w:rsid w:val="00EC3683"/>
    <w:rsid w:val="00EC3FE2"/>
    <w:rsid w:val="00EC48B5"/>
    <w:rsid w:val="00EC64B9"/>
    <w:rsid w:val="00EC71CF"/>
    <w:rsid w:val="00EC7892"/>
    <w:rsid w:val="00EC7AB9"/>
    <w:rsid w:val="00EC7B7C"/>
    <w:rsid w:val="00ED13A5"/>
    <w:rsid w:val="00ED13B4"/>
    <w:rsid w:val="00ED2E80"/>
    <w:rsid w:val="00ED3212"/>
    <w:rsid w:val="00ED3EBA"/>
    <w:rsid w:val="00ED43DE"/>
    <w:rsid w:val="00ED48A4"/>
    <w:rsid w:val="00ED4F13"/>
    <w:rsid w:val="00ED59AA"/>
    <w:rsid w:val="00ED5A56"/>
    <w:rsid w:val="00ED6CB4"/>
    <w:rsid w:val="00ED6DBF"/>
    <w:rsid w:val="00ED6FD3"/>
    <w:rsid w:val="00EE009C"/>
    <w:rsid w:val="00EE1B23"/>
    <w:rsid w:val="00EE1E8B"/>
    <w:rsid w:val="00EE1EAF"/>
    <w:rsid w:val="00EE412F"/>
    <w:rsid w:val="00EE41AA"/>
    <w:rsid w:val="00EE6447"/>
    <w:rsid w:val="00EE770D"/>
    <w:rsid w:val="00EE7FC2"/>
    <w:rsid w:val="00EF188A"/>
    <w:rsid w:val="00EF2165"/>
    <w:rsid w:val="00EF32C9"/>
    <w:rsid w:val="00EF3CB8"/>
    <w:rsid w:val="00EF438B"/>
    <w:rsid w:val="00EF4629"/>
    <w:rsid w:val="00EF6279"/>
    <w:rsid w:val="00EF6E15"/>
    <w:rsid w:val="00EF743E"/>
    <w:rsid w:val="00F000DE"/>
    <w:rsid w:val="00F02342"/>
    <w:rsid w:val="00F025FA"/>
    <w:rsid w:val="00F033EC"/>
    <w:rsid w:val="00F0456F"/>
    <w:rsid w:val="00F0653C"/>
    <w:rsid w:val="00F065D8"/>
    <w:rsid w:val="00F06A1D"/>
    <w:rsid w:val="00F06DDF"/>
    <w:rsid w:val="00F07D02"/>
    <w:rsid w:val="00F101FA"/>
    <w:rsid w:val="00F10C68"/>
    <w:rsid w:val="00F117A7"/>
    <w:rsid w:val="00F12727"/>
    <w:rsid w:val="00F127FC"/>
    <w:rsid w:val="00F12862"/>
    <w:rsid w:val="00F1297C"/>
    <w:rsid w:val="00F12D48"/>
    <w:rsid w:val="00F1399A"/>
    <w:rsid w:val="00F14AEF"/>
    <w:rsid w:val="00F15B53"/>
    <w:rsid w:val="00F1658E"/>
    <w:rsid w:val="00F20359"/>
    <w:rsid w:val="00F215B1"/>
    <w:rsid w:val="00F21F81"/>
    <w:rsid w:val="00F2219F"/>
    <w:rsid w:val="00F234CB"/>
    <w:rsid w:val="00F241AF"/>
    <w:rsid w:val="00F243B6"/>
    <w:rsid w:val="00F255AC"/>
    <w:rsid w:val="00F25A66"/>
    <w:rsid w:val="00F266FF"/>
    <w:rsid w:val="00F26B55"/>
    <w:rsid w:val="00F277D0"/>
    <w:rsid w:val="00F27D09"/>
    <w:rsid w:val="00F31178"/>
    <w:rsid w:val="00F32185"/>
    <w:rsid w:val="00F3225F"/>
    <w:rsid w:val="00F329CE"/>
    <w:rsid w:val="00F32EE3"/>
    <w:rsid w:val="00F338DB"/>
    <w:rsid w:val="00F33FCE"/>
    <w:rsid w:val="00F34B7E"/>
    <w:rsid w:val="00F34BE2"/>
    <w:rsid w:val="00F35198"/>
    <w:rsid w:val="00F35DEC"/>
    <w:rsid w:val="00F36364"/>
    <w:rsid w:val="00F3679E"/>
    <w:rsid w:val="00F37681"/>
    <w:rsid w:val="00F377C9"/>
    <w:rsid w:val="00F377F7"/>
    <w:rsid w:val="00F37C5E"/>
    <w:rsid w:val="00F40FD5"/>
    <w:rsid w:val="00F419AC"/>
    <w:rsid w:val="00F41AC4"/>
    <w:rsid w:val="00F41E02"/>
    <w:rsid w:val="00F43278"/>
    <w:rsid w:val="00F4447E"/>
    <w:rsid w:val="00F45191"/>
    <w:rsid w:val="00F4633B"/>
    <w:rsid w:val="00F47A2E"/>
    <w:rsid w:val="00F512C5"/>
    <w:rsid w:val="00F526BA"/>
    <w:rsid w:val="00F5274A"/>
    <w:rsid w:val="00F52A20"/>
    <w:rsid w:val="00F53B69"/>
    <w:rsid w:val="00F53C9B"/>
    <w:rsid w:val="00F54902"/>
    <w:rsid w:val="00F5492A"/>
    <w:rsid w:val="00F55187"/>
    <w:rsid w:val="00F551C7"/>
    <w:rsid w:val="00F56122"/>
    <w:rsid w:val="00F56214"/>
    <w:rsid w:val="00F563B1"/>
    <w:rsid w:val="00F5652A"/>
    <w:rsid w:val="00F5714D"/>
    <w:rsid w:val="00F61443"/>
    <w:rsid w:val="00F61999"/>
    <w:rsid w:val="00F647CD"/>
    <w:rsid w:val="00F660AC"/>
    <w:rsid w:val="00F67452"/>
    <w:rsid w:val="00F675BE"/>
    <w:rsid w:val="00F67764"/>
    <w:rsid w:val="00F679C2"/>
    <w:rsid w:val="00F702EB"/>
    <w:rsid w:val="00F71174"/>
    <w:rsid w:val="00F71B59"/>
    <w:rsid w:val="00F72811"/>
    <w:rsid w:val="00F72A4D"/>
    <w:rsid w:val="00F73038"/>
    <w:rsid w:val="00F738EA"/>
    <w:rsid w:val="00F7570C"/>
    <w:rsid w:val="00F7782B"/>
    <w:rsid w:val="00F815F8"/>
    <w:rsid w:val="00F82C68"/>
    <w:rsid w:val="00F83940"/>
    <w:rsid w:val="00F8436F"/>
    <w:rsid w:val="00F849D1"/>
    <w:rsid w:val="00F84BDC"/>
    <w:rsid w:val="00F84E96"/>
    <w:rsid w:val="00F8517D"/>
    <w:rsid w:val="00F8560E"/>
    <w:rsid w:val="00F8727C"/>
    <w:rsid w:val="00F876B1"/>
    <w:rsid w:val="00F877BE"/>
    <w:rsid w:val="00F87809"/>
    <w:rsid w:val="00F87E36"/>
    <w:rsid w:val="00F929AF"/>
    <w:rsid w:val="00F93156"/>
    <w:rsid w:val="00F933CC"/>
    <w:rsid w:val="00F947CB"/>
    <w:rsid w:val="00F952BB"/>
    <w:rsid w:val="00F95FA3"/>
    <w:rsid w:val="00F9684A"/>
    <w:rsid w:val="00F969D4"/>
    <w:rsid w:val="00F96EE1"/>
    <w:rsid w:val="00FA15CE"/>
    <w:rsid w:val="00FA1FAC"/>
    <w:rsid w:val="00FA229E"/>
    <w:rsid w:val="00FA343D"/>
    <w:rsid w:val="00FA3C17"/>
    <w:rsid w:val="00FA3F0C"/>
    <w:rsid w:val="00FA4B15"/>
    <w:rsid w:val="00FA60B1"/>
    <w:rsid w:val="00FA60CF"/>
    <w:rsid w:val="00FA7306"/>
    <w:rsid w:val="00FA7DED"/>
    <w:rsid w:val="00FB0974"/>
    <w:rsid w:val="00FB10AA"/>
    <w:rsid w:val="00FB10CC"/>
    <w:rsid w:val="00FB17FD"/>
    <w:rsid w:val="00FB1BEF"/>
    <w:rsid w:val="00FB1E1D"/>
    <w:rsid w:val="00FB3EAB"/>
    <w:rsid w:val="00FB6A79"/>
    <w:rsid w:val="00FB7CA1"/>
    <w:rsid w:val="00FC16D2"/>
    <w:rsid w:val="00FC1B58"/>
    <w:rsid w:val="00FC3566"/>
    <w:rsid w:val="00FC3F2B"/>
    <w:rsid w:val="00FC7B96"/>
    <w:rsid w:val="00FD06A0"/>
    <w:rsid w:val="00FD0731"/>
    <w:rsid w:val="00FD1F1D"/>
    <w:rsid w:val="00FD27DA"/>
    <w:rsid w:val="00FD30ED"/>
    <w:rsid w:val="00FD39C6"/>
    <w:rsid w:val="00FD3B0D"/>
    <w:rsid w:val="00FE0124"/>
    <w:rsid w:val="00FE0717"/>
    <w:rsid w:val="00FE0D95"/>
    <w:rsid w:val="00FE109F"/>
    <w:rsid w:val="00FE1B29"/>
    <w:rsid w:val="00FE1FAE"/>
    <w:rsid w:val="00FE31A2"/>
    <w:rsid w:val="00FE328E"/>
    <w:rsid w:val="00FE3BDA"/>
    <w:rsid w:val="00FE3F19"/>
    <w:rsid w:val="00FE47E7"/>
    <w:rsid w:val="00FE54FC"/>
    <w:rsid w:val="00FE558A"/>
    <w:rsid w:val="00FE59CA"/>
    <w:rsid w:val="00FE5E3C"/>
    <w:rsid w:val="00FE6B9A"/>
    <w:rsid w:val="00FE7CD3"/>
    <w:rsid w:val="00FF0532"/>
    <w:rsid w:val="00FF1CF1"/>
    <w:rsid w:val="00FF2C34"/>
    <w:rsid w:val="00FF2EBE"/>
    <w:rsid w:val="00FF30DC"/>
    <w:rsid w:val="00FF3CD3"/>
    <w:rsid w:val="00FF41B3"/>
    <w:rsid w:val="00FF4488"/>
    <w:rsid w:val="00FF539F"/>
    <w:rsid w:val="00FF5FF3"/>
    <w:rsid w:val="00FF7421"/>
    <w:rsid w:val="00FF7E4F"/>
  </w:rsids>
  <m:mathPr>
    <m:mathFont m:val="Cambria Math"/>
    <m:brkBin m:val="before"/>
    <m:brkBinSub m:val="--"/>
    <m:smallFrac m:val="0"/>
    <m:dispDef/>
    <m:lMargin m:val="0"/>
    <m:rMargin m:val="0"/>
    <m:defJc m:val="centerGroup"/>
    <m:wrapIndent m:val="1440"/>
    <m:intLim m:val="subSup"/>
    <m:naryLim m:val="undOvr"/>
  </m:mathPr>
  <w:themeFontLang w:val="fr-FR"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F241ED5"/>
  <w15:docId w15:val="{565B68D8-3EAB-4C40-A1E5-8D613E7C3A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qFormat="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739B"/>
    <w:pPr>
      <w:jc w:val="both"/>
    </w:pPr>
    <w:rPr>
      <w:sz w:val="22"/>
      <w:lang w:val="en-GB"/>
    </w:rPr>
  </w:style>
  <w:style w:type="paragraph" w:styleId="Heading1">
    <w:name w:val="heading 1"/>
    <w:basedOn w:val="Normal"/>
    <w:next w:val="Normal"/>
    <w:qFormat/>
    <w:pPr>
      <w:keepNext/>
      <w:numPr>
        <w:numId w:val="4"/>
      </w:numPr>
      <w:outlineLvl w:val="0"/>
    </w:pPr>
    <w:rPr>
      <w:b/>
      <w:bCs/>
      <w:sz w:val="20"/>
    </w:rPr>
  </w:style>
  <w:style w:type="paragraph" w:styleId="Heading2">
    <w:name w:val="heading 2"/>
    <w:basedOn w:val="Normal"/>
    <w:next w:val="Normal"/>
    <w:qFormat/>
    <w:pPr>
      <w:numPr>
        <w:ilvl w:val="1"/>
        <w:numId w:val="3"/>
      </w:numPr>
      <w:spacing w:before="120" w:after="120" w:line="288" w:lineRule="auto"/>
      <w:outlineLvl w:val="1"/>
    </w:pPr>
    <w:rPr>
      <w:color w:val="000000"/>
    </w:rPr>
  </w:style>
  <w:style w:type="paragraph" w:styleId="Heading3">
    <w:name w:val="heading 3"/>
    <w:basedOn w:val="Normal"/>
    <w:next w:val="Normal"/>
    <w:qFormat/>
    <w:pPr>
      <w:keepNext/>
      <w:numPr>
        <w:ilvl w:val="2"/>
        <w:numId w:val="4"/>
      </w:numPr>
      <w:outlineLvl w:val="2"/>
    </w:pPr>
    <w:rPr>
      <w:rFonts w:ascii="Haettenschweiler" w:hAnsi="Haettenschweiler"/>
      <w:b/>
      <w:bCs/>
      <w:sz w:val="30"/>
      <w:szCs w:val="30"/>
    </w:rPr>
  </w:style>
  <w:style w:type="paragraph" w:styleId="Heading4">
    <w:name w:val="heading 4"/>
    <w:basedOn w:val="Normal"/>
    <w:next w:val="Normal"/>
    <w:qFormat/>
    <w:pPr>
      <w:keepNext/>
      <w:numPr>
        <w:ilvl w:val="3"/>
        <w:numId w:val="4"/>
      </w:numPr>
      <w:spacing w:before="240" w:after="60"/>
      <w:outlineLvl w:val="3"/>
    </w:pPr>
    <w:rPr>
      <w:rFonts w:ascii="Arial" w:hAnsi="Arial" w:cs="Arial"/>
      <w:b/>
      <w:bCs/>
    </w:rPr>
  </w:style>
  <w:style w:type="paragraph" w:styleId="Heading5">
    <w:name w:val="heading 5"/>
    <w:basedOn w:val="Normal"/>
    <w:next w:val="Normal"/>
    <w:qFormat/>
    <w:pPr>
      <w:numPr>
        <w:ilvl w:val="4"/>
        <w:numId w:val="4"/>
      </w:numPr>
      <w:spacing w:before="240" w:after="60"/>
      <w:outlineLvl w:val="4"/>
    </w:pPr>
    <w:rPr>
      <w:szCs w:val="22"/>
    </w:rPr>
  </w:style>
  <w:style w:type="paragraph" w:styleId="Heading6">
    <w:name w:val="heading 6"/>
    <w:basedOn w:val="Normal"/>
    <w:next w:val="Normal"/>
    <w:qFormat/>
    <w:pPr>
      <w:numPr>
        <w:ilvl w:val="5"/>
        <w:numId w:val="19"/>
      </w:numPr>
      <w:spacing w:before="240" w:after="60"/>
      <w:outlineLvl w:val="5"/>
    </w:pPr>
    <w:rPr>
      <w:i/>
      <w:iCs/>
      <w:szCs w:val="22"/>
    </w:rPr>
  </w:style>
  <w:style w:type="paragraph" w:styleId="Heading7">
    <w:name w:val="heading 7"/>
    <w:basedOn w:val="Normal"/>
    <w:next w:val="Normal"/>
    <w:qFormat/>
    <w:pPr>
      <w:numPr>
        <w:ilvl w:val="6"/>
        <w:numId w:val="19"/>
      </w:numPr>
      <w:spacing w:before="240" w:after="60"/>
      <w:outlineLvl w:val="6"/>
    </w:pPr>
    <w:rPr>
      <w:rFonts w:ascii="Arial" w:hAnsi="Arial" w:cs="Arial"/>
      <w:sz w:val="20"/>
    </w:rPr>
  </w:style>
  <w:style w:type="paragraph" w:styleId="Heading8">
    <w:name w:val="heading 8"/>
    <w:basedOn w:val="Normal"/>
    <w:next w:val="Normal"/>
    <w:link w:val="Heading8Char"/>
    <w:qFormat/>
    <w:pPr>
      <w:keepNext/>
      <w:widowControl w:val="0"/>
      <w:numPr>
        <w:ilvl w:val="7"/>
        <w:numId w:val="19"/>
      </w:numPr>
      <w:jc w:val="center"/>
      <w:outlineLvl w:val="7"/>
    </w:pPr>
    <w:rPr>
      <w:rFonts w:ascii="Arial" w:hAnsi="Arial" w:cs="Arial"/>
      <w:b/>
      <w:bCs/>
      <w:szCs w:val="22"/>
      <w:u w:val="single"/>
    </w:rPr>
  </w:style>
  <w:style w:type="paragraph" w:styleId="Heading9">
    <w:name w:val="heading 9"/>
    <w:basedOn w:val="Normal"/>
    <w:next w:val="Normal"/>
    <w:qFormat/>
    <w:pPr>
      <w:numPr>
        <w:ilvl w:val="8"/>
        <w:numId w:val="19"/>
      </w:numPr>
      <w:spacing w:before="240" w:after="60"/>
      <w:outlineLvl w:val="8"/>
    </w:pPr>
    <w:rPr>
      <w:rFonts w:ascii="Arial" w:hAnsi="Arial" w:cs="Arial"/>
      <w:b/>
      <w:bCs/>
      <w:i/>
      <w:i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Text">
    <w:name w:val="Default Text"/>
    <w:basedOn w:val="Normal"/>
    <w:pPr>
      <w:overflowPunct w:val="0"/>
      <w:autoSpaceDE w:val="0"/>
      <w:autoSpaceDN w:val="0"/>
      <w:adjustRightInd w:val="0"/>
      <w:textAlignment w:val="baseline"/>
    </w:pPr>
  </w:style>
  <w:style w:type="paragraph" w:customStyle="1" w:styleId="BodyTextIndent1">
    <w:name w:val="Body Text Indent1"/>
    <w:basedOn w:val="Normal"/>
    <w:link w:val="RetraitcorpsdetexteCar"/>
    <w:pPr>
      <w:ind w:firstLine="720"/>
    </w:pPr>
    <w:rPr>
      <w:rFonts w:ascii="Arial Narrow" w:hAnsi="Arial Narrow"/>
      <w:color w:val="000000"/>
    </w:rPr>
  </w:style>
  <w:style w:type="character" w:customStyle="1" w:styleId="RetraitcorpsdetexteCar">
    <w:name w:val="Retrait corps de texte Car"/>
    <w:link w:val="BodyTextIndent1"/>
    <w:rPr>
      <w:rFonts w:ascii="Arial Narrow" w:hAnsi="Arial Narrow"/>
      <w:color w:val="000000"/>
      <w:sz w:val="22"/>
      <w:lang w:val="en-GB" w:eastAsia="fr-FR"/>
    </w:rPr>
  </w:style>
  <w:style w:type="paragraph" w:styleId="BodyTextIndent2">
    <w:name w:val="Body Text Indent 2"/>
    <w:basedOn w:val="Normal"/>
    <w:pPr>
      <w:ind w:firstLine="708"/>
    </w:pPr>
    <w:rPr>
      <w:rFonts w:ascii="Arial Narrow" w:hAnsi="Arial Narrow"/>
      <w:color w:val="000000"/>
    </w:rPr>
  </w:style>
  <w:style w:type="paragraph" w:styleId="BodyText">
    <w:name w:val="Body Text"/>
    <w:link w:val="BodyTextChar"/>
    <w:rsid w:val="0039117E"/>
    <w:pPr>
      <w:spacing w:after="240"/>
      <w:jc w:val="both"/>
    </w:pPr>
    <w:rPr>
      <w:rFonts w:cs="Arial"/>
      <w:bCs/>
      <w:sz w:val="22"/>
      <w:lang w:val="en-GB"/>
    </w:rPr>
  </w:style>
  <w:style w:type="character" w:customStyle="1" w:styleId="BodyTextChar">
    <w:name w:val="Body Text Char"/>
    <w:link w:val="BodyText"/>
    <w:rsid w:val="0039117E"/>
    <w:rPr>
      <w:rFonts w:cs="Arial"/>
      <w:bCs/>
      <w:sz w:val="22"/>
      <w:lang w:val="en-GB" w:eastAsia="fr-FR"/>
    </w:rPr>
  </w:style>
  <w:style w:type="paragraph" w:styleId="Title">
    <w:name w:val="Title"/>
    <w:basedOn w:val="Normal"/>
    <w:link w:val="TitleChar"/>
    <w:qFormat/>
    <w:pPr>
      <w:ind w:left="851" w:hanging="851"/>
      <w:jc w:val="center"/>
      <w:outlineLvl w:val="0"/>
    </w:pPr>
    <w:rPr>
      <w:rFonts w:ascii="Arial" w:hAnsi="Arial" w:cs="Arial"/>
      <w:b/>
      <w:bCs/>
      <w:u w:val="single"/>
    </w:rPr>
  </w:style>
  <w:style w:type="paragraph" w:styleId="Footer">
    <w:name w:val="footer"/>
    <w:basedOn w:val="Normal"/>
    <w:link w:val="FooterChar"/>
    <w:pPr>
      <w:tabs>
        <w:tab w:val="center" w:pos="4536"/>
        <w:tab w:val="right" w:pos="9072"/>
      </w:tabs>
    </w:pPr>
  </w:style>
  <w:style w:type="character" w:styleId="PageNumber">
    <w:name w:val="page number"/>
    <w:basedOn w:val="DefaultParagraphFont"/>
  </w:style>
  <w:style w:type="paragraph" w:styleId="Header">
    <w:name w:val="header"/>
    <w:basedOn w:val="Normal"/>
    <w:link w:val="HeaderChar"/>
    <w:uiPriority w:val="99"/>
    <w:pPr>
      <w:tabs>
        <w:tab w:val="center" w:pos="4536"/>
        <w:tab w:val="right" w:pos="9072"/>
      </w:tabs>
    </w:pPr>
  </w:style>
  <w:style w:type="paragraph" w:customStyle="1" w:styleId="PARTHEADING">
    <w:name w:val="PART HEADING"/>
    <w:basedOn w:val="Normal"/>
    <w:next w:val="Normal"/>
    <w:pPr>
      <w:keepNext/>
      <w:keepLines/>
      <w:numPr>
        <w:numId w:val="1"/>
      </w:numPr>
      <w:spacing w:after="200" w:line="288" w:lineRule="auto"/>
      <w:jc w:val="center"/>
    </w:pPr>
    <w:rPr>
      <w:rFonts w:ascii="CG Times" w:hAnsi="CG Times"/>
      <w:b/>
      <w:bCs/>
      <w:color w:val="000000"/>
      <w:szCs w:val="22"/>
    </w:rPr>
  </w:style>
  <w:style w:type="paragraph" w:styleId="BodyText2">
    <w:name w:val="Body Text 2"/>
    <w:link w:val="BodyText2Char"/>
    <w:rsid w:val="00D53C64"/>
    <w:pPr>
      <w:spacing w:after="240"/>
      <w:ind w:left="1440"/>
      <w:jc w:val="both"/>
      <w:outlineLvl w:val="0"/>
    </w:pPr>
    <w:rPr>
      <w:color w:val="000000"/>
      <w:sz w:val="22"/>
      <w:szCs w:val="22"/>
      <w:lang w:val="en-GB"/>
    </w:rPr>
  </w:style>
  <w:style w:type="paragraph" w:styleId="BodyTextIndent3">
    <w:name w:val="Body Text Indent 3"/>
    <w:basedOn w:val="Normal"/>
    <w:pPr>
      <w:spacing w:before="120" w:after="120" w:line="288" w:lineRule="auto"/>
      <w:ind w:left="902"/>
    </w:pPr>
    <w:rPr>
      <w:color w:val="000000"/>
      <w:szCs w:val="22"/>
    </w:rPr>
  </w:style>
  <w:style w:type="paragraph" w:styleId="TOC1">
    <w:name w:val="toc 1"/>
    <w:basedOn w:val="Normal"/>
    <w:next w:val="Normal"/>
    <w:autoRedefine/>
    <w:uiPriority w:val="39"/>
    <w:rsid w:val="00A15BA5"/>
    <w:pPr>
      <w:keepNext/>
      <w:tabs>
        <w:tab w:val="right" w:leader="dot" w:pos="9058"/>
      </w:tabs>
      <w:spacing w:before="240" w:after="120"/>
      <w:ind w:left="567" w:hanging="567"/>
    </w:pPr>
    <w:rPr>
      <w:b/>
      <w:caps/>
      <w:noProof/>
      <w:sz w:val="20"/>
    </w:rPr>
  </w:style>
  <w:style w:type="paragraph" w:customStyle="1" w:styleId="ListLegal3">
    <w:name w:val="List Legal 3"/>
    <w:basedOn w:val="Normal"/>
    <w:rsid w:val="005857F7"/>
    <w:pPr>
      <w:numPr>
        <w:numId w:val="2"/>
      </w:numPr>
      <w:spacing w:after="240"/>
      <w:ind w:left="619" w:hanging="619"/>
    </w:pPr>
  </w:style>
  <w:style w:type="paragraph" w:styleId="FootnoteText">
    <w:name w:val="footnote text"/>
    <w:aliases w:val="Footnote Text Char Char Char,Footnote Text Char Char,Fußnote,single space,FOOTNOTES,fn,ft,ADB,pod carou,Footnote Text Char2 Char,Footnote Text Char1 Char Char,Footnote Text Char2 Char Char Char,footnote text"/>
    <w:basedOn w:val="Normal"/>
    <w:link w:val="FootnoteTextChar"/>
    <w:uiPriority w:val="99"/>
    <w:rPr>
      <w:sz w:val="20"/>
    </w:rPr>
  </w:style>
  <w:style w:type="character" w:customStyle="1" w:styleId="FootnoteTextChar">
    <w:name w:val="Footnote Text Char"/>
    <w:aliases w:val="Footnote Text Char Char Char Char1,Footnote Text Char Char Char2,Fußnote Char1,single space Char1,FOOTNOTES Char1,fn Char1,ft Char1,ADB Char1,pod carou Char1,Footnote Text Char2 Char Char1,Footnote Text Char1 Char Char Char"/>
    <w:link w:val="FootnoteText"/>
    <w:uiPriority w:val="99"/>
    <w:locked/>
    <w:rPr>
      <w:lang w:val="en-GB" w:eastAsia="fr-FR" w:bidi="ar-SA"/>
    </w:rPr>
  </w:style>
  <w:style w:type="character" w:styleId="FootnoteReference">
    <w:name w:val="footnote reference"/>
    <w:aliases w:val="ftref,BVI fnr,16 Point,Superscript 6 Point,(NECG) Footnote Reference,Footnote number,Comment Text Char1,Footnote Reference1,BVI fnr Car Car Car Car Car Car Char Char,BVI fnr Car Car Car Car1 Car Car Car Car Char Char, BVI fnr"/>
    <w:link w:val="BVIfnrCarCarCarCarCarCarChar"/>
    <w:uiPriority w:val="99"/>
    <w:qFormat/>
    <w:rPr>
      <w:vertAlign w:val="superscript"/>
    </w:rPr>
  </w:style>
  <w:style w:type="paragraph" w:styleId="BodyText3">
    <w:name w:val="Body Text 3"/>
    <w:pPr>
      <w:spacing w:after="240"/>
      <w:ind w:left="1440"/>
      <w:jc w:val="both"/>
    </w:pPr>
    <w:rPr>
      <w:sz w:val="22"/>
      <w:szCs w:val="22"/>
      <w:lang w:val="en-GB"/>
    </w:rPr>
  </w:style>
  <w:style w:type="paragraph" w:customStyle="1" w:styleId="BodyText1">
    <w:name w:val="Body Text1"/>
    <w:basedOn w:val="Normal"/>
    <w:link w:val="BodyText1Car"/>
    <w:rsid w:val="007841B0"/>
    <w:pPr>
      <w:spacing w:after="240"/>
      <w:ind w:left="720"/>
    </w:pPr>
    <w:rPr>
      <w:color w:val="000000"/>
      <w:szCs w:val="22"/>
    </w:rPr>
  </w:style>
  <w:style w:type="character" w:customStyle="1" w:styleId="BodyText1Car">
    <w:name w:val="Body Text1 Car"/>
    <w:link w:val="BodyText1"/>
    <w:rsid w:val="007841B0"/>
    <w:rPr>
      <w:color w:val="000000"/>
      <w:sz w:val="22"/>
      <w:szCs w:val="22"/>
      <w:lang w:val="en-GB" w:eastAsia="fr-FR"/>
    </w:rPr>
  </w:style>
  <w:style w:type="paragraph" w:customStyle="1" w:styleId="ListLegal1">
    <w:name w:val="List Legal 1"/>
    <w:basedOn w:val="Normal"/>
    <w:next w:val="Normal"/>
    <w:rsid w:val="005857F7"/>
    <w:pPr>
      <w:tabs>
        <w:tab w:val="left" w:pos="22"/>
        <w:tab w:val="num" w:pos="570"/>
      </w:tabs>
      <w:spacing w:after="240"/>
      <w:ind w:left="576" w:hanging="576"/>
    </w:pPr>
    <w:rPr>
      <w:color w:val="000000"/>
      <w:szCs w:val="22"/>
    </w:rPr>
  </w:style>
  <w:style w:type="paragraph" w:customStyle="1" w:styleId="ListLegal2">
    <w:name w:val="List Legal 2"/>
    <w:basedOn w:val="Normal"/>
    <w:next w:val="Normal"/>
    <w:rsid w:val="005857F7"/>
    <w:pPr>
      <w:tabs>
        <w:tab w:val="num" w:pos="570"/>
        <w:tab w:val="num" w:pos="1418"/>
      </w:tabs>
      <w:spacing w:after="240"/>
      <w:ind w:left="1412" w:hanging="850"/>
    </w:pPr>
    <w:rPr>
      <w:rFonts w:ascii="CG Times" w:hAnsi="CG Times"/>
      <w:color w:val="000000"/>
      <w:szCs w:val="22"/>
    </w:rPr>
  </w:style>
  <w:style w:type="paragraph" w:customStyle="1" w:styleId="ListRoman1">
    <w:name w:val="List Roman 1"/>
    <w:basedOn w:val="Normal"/>
    <w:next w:val="Normal"/>
    <w:rsid w:val="005857F7"/>
    <w:pPr>
      <w:tabs>
        <w:tab w:val="left" w:pos="22"/>
        <w:tab w:val="num" w:pos="360"/>
      </w:tabs>
      <w:spacing w:after="240"/>
      <w:ind w:left="360" w:hanging="360"/>
    </w:pPr>
    <w:rPr>
      <w:rFonts w:ascii="CG Times" w:hAnsi="CG Times"/>
      <w:color w:val="000000"/>
      <w:szCs w:val="22"/>
    </w:rPr>
  </w:style>
  <w:style w:type="paragraph" w:customStyle="1" w:styleId="ListRoman2">
    <w:name w:val="List Roman 2"/>
    <w:basedOn w:val="Normal"/>
    <w:next w:val="Normal"/>
    <w:rsid w:val="005857F7"/>
    <w:pPr>
      <w:tabs>
        <w:tab w:val="left" w:pos="50"/>
        <w:tab w:val="num" w:pos="570"/>
      </w:tabs>
      <w:spacing w:after="240"/>
      <w:ind w:left="576" w:hanging="576"/>
    </w:pPr>
    <w:rPr>
      <w:rFonts w:ascii="CG Times" w:hAnsi="CG Times"/>
      <w:color w:val="000000"/>
      <w:szCs w:val="22"/>
    </w:rPr>
  </w:style>
  <w:style w:type="paragraph" w:customStyle="1" w:styleId="ListRoman3">
    <w:name w:val="List Roman 3"/>
    <w:basedOn w:val="Normal"/>
    <w:next w:val="Normal"/>
    <w:rsid w:val="005857F7"/>
    <w:pPr>
      <w:tabs>
        <w:tab w:val="left" w:pos="68"/>
        <w:tab w:val="num" w:pos="1137"/>
      </w:tabs>
      <w:spacing w:after="240"/>
      <w:ind w:left="1138" w:hanging="576"/>
    </w:pPr>
    <w:rPr>
      <w:rFonts w:ascii="CG Times" w:hAnsi="CG Times"/>
      <w:color w:val="000000"/>
      <w:szCs w:val="22"/>
    </w:rPr>
  </w:style>
  <w:style w:type="paragraph" w:customStyle="1" w:styleId="Normal-NoIndent">
    <w:name w:val="Normal - No Indent"/>
    <w:basedOn w:val="Normal"/>
    <w:pPr>
      <w:ind w:left="851" w:hanging="851"/>
    </w:pPr>
    <w:rPr>
      <w:rFonts w:ascii="Arial" w:hAnsi="Arial" w:cs="Arial"/>
      <w:color w:val="000000"/>
    </w:rPr>
  </w:style>
  <w:style w:type="paragraph" w:customStyle="1" w:styleId="Tablesdesmatires">
    <w:name w:val="Tables des matières"/>
    <w:basedOn w:val="Normal"/>
    <w:pPr>
      <w:spacing w:after="200" w:line="288" w:lineRule="auto"/>
    </w:pPr>
    <w:rPr>
      <w:rFonts w:ascii="CG Times" w:hAnsi="CG Times"/>
      <w:szCs w:val="22"/>
    </w:rPr>
  </w:style>
  <w:style w:type="paragraph" w:customStyle="1" w:styleId="ListAlpha1">
    <w:name w:val="List Alpha 1"/>
    <w:basedOn w:val="Normal"/>
    <w:next w:val="Normal"/>
    <w:rsid w:val="005857F7"/>
    <w:pPr>
      <w:numPr>
        <w:numId w:val="5"/>
      </w:numPr>
      <w:tabs>
        <w:tab w:val="left" w:pos="22"/>
      </w:tabs>
      <w:spacing w:after="240"/>
    </w:pPr>
    <w:rPr>
      <w:rFonts w:ascii="CG Times" w:hAnsi="CG Times"/>
      <w:color w:val="000000"/>
      <w:szCs w:val="22"/>
    </w:rPr>
  </w:style>
  <w:style w:type="paragraph" w:customStyle="1" w:styleId="ListAlpha2">
    <w:name w:val="List Alpha 2"/>
    <w:basedOn w:val="Normal"/>
    <w:next w:val="Normal"/>
    <w:rsid w:val="005857F7"/>
    <w:pPr>
      <w:numPr>
        <w:ilvl w:val="1"/>
        <w:numId w:val="5"/>
      </w:numPr>
      <w:tabs>
        <w:tab w:val="left" w:pos="50"/>
      </w:tabs>
      <w:spacing w:after="240"/>
    </w:pPr>
    <w:rPr>
      <w:rFonts w:ascii="CG Times" w:hAnsi="CG Times"/>
      <w:color w:val="000000"/>
      <w:szCs w:val="22"/>
    </w:rPr>
  </w:style>
  <w:style w:type="paragraph" w:customStyle="1" w:styleId="ListAlpha3">
    <w:name w:val="List Alpha 3"/>
    <w:basedOn w:val="Normal"/>
    <w:next w:val="Normal"/>
    <w:rsid w:val="005857F7"/>
    <w:pPr>
      <w:numPr>
        <w:ilvl w:val="2"/>
        <w:numId w:val="5"/>
      </w:numPr>
      <w:tabs>
        <w:tab w:val="left" w:pos="68"/>
      </w:tabs>
      <w:spacing w:after="240"/>
    </w:pPr>
    <w:rPr>
      <w:color w:val="000000"/>
      <w:szCs w:val="22"/>
    </w:rPr>
  </w:style>
  <w:style w:type="paragraph" w:customStyle="1" w:styleId="ListALPHACAPS1">
    <w:name w:val="List ALPHA CAPS 1"/>
    <w:basedOn w:val="Normal"/>
    <w:next w:val="Normal"/>
    <w:rsid w:val="005857F7"/>
    <w:pPr>
      <w:tabs>
        <w:tab w:val="left" w:pos="22"/>
        <w:tab w:val="num" w:pos="624"/>
      </w:tabs>
      <w:spacing w:after="240"/>
      <w:ind w:left="619" w:hanging="619"/>
    </w:pPr>
    <w:rPr>
      <w:rFonts w:ascii="CG Times" w:hAnsi="CG Times"/>
      <w:color w:val="000000"/>
      <w:szCs w:val="22"/>
    </w:rPr>
  </w:style>
  <w:style w:type="paragraph" w:customStyle="1" w:styleId="LISTALPHACAPS2">
    <w:name w:val="LIST ALPHA CAPS 2"/>
    <w:basedOn w:val="Normal"/>
    <w:next w:val="Normal"/>
    <w:rsid w:val="005857F7"/>
    <w:pPr>
      <w:tabs>
        <w:tab w:val="left" w:pos="50"/>
        <w:tab w:val="num" w:pos="1748"/>
      </w:tabs>
      <w:spacing w:after="240"/>
      <w:ind w:left="1742" w:hanging="504"/>
    </w:pPr>
    <w:rPr>
      <w:rFonts w:ascii="CG Times" w:hAnsi="CG Times"/>
      <w:color w:val="000000"/>
      <w:szCs w:val="22"/>
    </w:rPr>
  </w:style>
  <w:style w:type="paragraph" w:customStyle="1" w:styleId="LISTALPHACAPS3">
    <w:name w:val="LIST ALPHA CAPS 3"/>
    <w:basedOn w:val="Normal"/>
    <w:next w:val="Normal"/>
    <w:rsid w:val="005857F7"/>
    <w:pPr>
      <w:tabs>
        <w:tab w:val="left" w:pos="68"/>
        <w:tab w:val="num" w:pos="1928"/>
      </w:tabs>
      <w:spacing w:after="240"/>
      <w:ind w:left="1915" w:hanging="504"/>
    </w:pPr>
    <w:rPr>
      <w:rFonts w:ascii="CG Times" w:hAnsi="CG Times"/>
      <w:color w:val="000000"/>
      <w:szCs w:val="22"/>
    </w:rPr>
  </w:style>
  <w:style w:type="paragraph" w:customStyle="1" w:styleId="NotesAlpha">
    <w:name w:val="Notes Alpha"/>
    <w:basedOn w:val="Normal"/>
    <w:pPr>
      <w:tabs>
        <w:tab w:val="num" w:pos="624"/>
      </w:tabs>
      <w:spacing w:after="100" w:line="288" w:lineRule="auto"/>
      <w:ind w:left="624" w:hanging="624"/>
    </w:pPr>
    <w:rPr>
      <w:rFonts w:ascii="CG Times" w:hAnsi="CG Times"/>
      <w:color w:val="000000"/>
      <w:szCs w:val="22"/>
    </w:rPr>
  </w:style>
  <w:style w:type="paragraph" w:customStyle="1" w:styleId="NotesArabic">
    <w:name w:val="Notes Arabic"/>
    <w:basedOn w:val="Normal"/>
    <w:pPr>
      <w:tabs>
        <w:tab w:val="num" w:pos="624"/>
      </w:tabs>
      <w:spacing w:after="100" w:line="288" w:lineRule="auto"/>
      <w:ind w:left="624" w:hanging="624"/>
    </w:pPr>
    <w:rPr>
      <w:rFonts w:ascii="CG Times" w:hAnsi="CG Times"/>
      <w:color w:val="000000"/>
      <w:szCs w:val="22"/>
    </w:rPr>
  </w:style>
  <w:style w:type="paragraph" w:customStyle="1" w:styleId="NotesRoman">
    <w:name w:val="Notes Roman"/>
    <w:basedOn w:val="Normal"/>
    <w:pPr>
      <w:tabs>
        <w:tab w:val="left" w:pos="624"/>
      </w:tabs>
      <w:spacing w:after="100" w:line="288" w:lineRule="auto"/>
      <w:ind w:left="624" w:hanging="624"/>
    </w:pPr>
    <w:rPr>
      <w:rFonts w:ascii="CG Times" w:hAnsi="CG Times"/>
      <w:color w:val="000000"/>
      <w:szCs w:val="22"/>
    </w:rPr>
  </w:style>
  <w:style w:type="paragraph" w:customStyle="1" w:styleId="SCHEDULE">
    <w:name w:val="SCHEDULE"/>
    <w:basedOn w:val="Normal"/>
    <w:next w:val="Normal"/>
    <w:pPr>
      <w:spacing w:after="200" w:line="288" w:lineRule="auto"/>
      <w:ind w:firstLine="288"/>
      <w:jc w:val="center"/>
    </w:pPr>
    <w:rPr>
      <w:rFonts w:ascii="CG Times" w:hAnsi="CG Times"/>
      <w:b/>
      <w:bCs/>
      <w:smallCaps/>
      <w:color w:val="000000"/>
      <w:szCs w:val="22"/>
    </w:rPr>
  </w:style>
  <w:style w:type="paragraph" w:customStyle="1" w:styleId="AATitre5">
    <w:name w:val="AA Titre 5"/>
    <w:basedOn w:val="Normal"/>
    <w:rsid w:val="00B31632"/>
    <w:pPr>
      <w:numPr>
        <w:ilvl w:val="4"/>
        <w:numId w:val="20"/>
      </w:numPr>
      <w:spacing w:after="240"/>
      <w:outlineLvl w:val="4"/>
    </w:pPr>
  </w:style>
  <w:style w:type="paragraph" w:styleId="Subtitle">
    <w:name w:val="Subtitle"/>
    <w:basedOn w:val="Normal"/>
    <w:qFormat/>
    <w:pPr>
      <w:jc w:val="center"/>
    </w:pPr>
    <w:rPr>
      <w:b/>
      <w:bCs/>
      <w:sz w:val="28"/>
      <w:szCs w:val="28"/>
    </w:rPr>
  </w:style>
  <w:style w:type="paragraph" w:customStyle="1" w:styleId="LISTALPHACAPS4">
    <w:name w:val="LIST ALPHA CAPS 4"/>
    <w:basedOn w:val="LISTALPHACAPS3"/>
    <w:rsid w:val="005857F7"/>
    <w:pPr>
      <w:tabs>
        <w:tab w:val="clear" w:pos="1928"/>
        <w:tab w:val="num" w:pos="2438"/>
      </w:tabs>
      <w:ind w:left="2434"/>
    </w:pPr>
  </w:style>
  <w:style w:type="paragraph" w:customStyle="1" w:styleId="ListArabic1">
    <w:name w:val="List Arabic 1"/>
    <w:basedOn w:val="Normal"/>
    <w:next w:val="Normal"/>
    <w:rsid w:val="005857F7"/>
    <w:pPr>
      <w:numPr>
        <w:numId w:val="6"/>
      </w:numPr>
      <w:tabs>
        <w:tab w:val="left" w:pos="22"/>
      </w:tabs>
      <w:spacing w:after="240"/>
    </w:pPr>
  </w:style>
  <w:style w:type="paragraph" w:customStyle="1" w:styleId="ListArabic2">
    <w:name w:val="List Arabic 2"/>
    <w:basedOn w:val="Normal"/>
    <w:next w:val="Normal"/>
    <w:rsid w:val="003B3F65"/>
    <w:pPr>
      <w:numPr>
        <w:ilvl w:val="1"/>
        <w:numId w:val="6"/>
      </w:numPr>
      <w:spacing w:after="240"/>
      <w:ind w:left="720"/>
    </w:pPr>
  </w:style>
  <w:style w:type="paragraph" w:customStyle="1" w:styleId="ListArabic3">
    <w:name w:val="List Arabic 3"/>
    <w:basedOn w:val="Normal"/>
    <w:next w:val="Normal"/>
    <w:rsid w:val="005857F7"/>
    <w:pPr>
      <w:numPr>
        <w:ilvl w:val="2"/>
        <w:numId w:val="6"/>
      </w:numPr>
      <w:tabs>
        <w:tab w:val="left" w:pos="68"/>
      </w:tabs>
      <w:spacing w:after="240"/>
    </w:pPr>
  </w:style>
  <w:style w:type="paragraph" w:customStyle="1" w:styleId="ListArabic4">
    <w:name w:val="List Arabic 4"/>
    <w:basedOn w:val="Normal"/>
    <w:next w:val="Normal"/>
    <w:rsid w:val="005857F7"/>
    <w:pPr>
      <w:numPr>
        <w:ilvl w:val="3"/>
        <w:numId w:val="6"/>
      </w:numPr>
      <w:tabs>
        <w:tab w:val="left" w:pos="86"/>
      </w:tabs>
      <w:spacing w:after="240"/>
    </w:pPr>
  </w:style>
  <w:style w:type="paragraph" w:styleId="Caption">
    <w:name w:val="caption"/>
    <w:basedOn w:val="Normal"/>
    <w:next w:val="Normal"/>
    <w:qFormat/>
    <w:pPr>
      <w:spacing w:before="120" w:after="120" w:line="288" w:lineRule="auto"/>
      <w:jc w:val="center"/>
    </w:pPr>
    <w:rPr>
      <w:rFonts w:ascii="CG Times" w:hAnsi="CG Times"/>
      <w:b/>
      <w:color w:val="000000"/>
    </w:rPr>
  </w:style>
  <w:style w:type="paragraph" w:styleId="BodyTextIndent">
    <w:name w:val="Body Text Indent"/>
    <w:basedOn w:val="Normal"/>
    <w:next w:val="BodyTextIndent1"/>
    <w:link w:val="BodyTextIndentChar"/>
    <w:pPr>
      <w:ind w:firstLine="720"/>
    </w:pPr>
    <w:rPr>
      <w:rFonts w:ascii="Arial Narrow" w:hAnsi="Arial Narrow"/>
      <w:color w:val="000000"/>
    </w:rPr>
  </w:style>
  <w:style w:type="paragraph" w:styleId="NormalWeb">
    <w:name w:val="Normal (Web)"/>
    <w:basedOn w:val="Normal"/>
    <w:pPr>
      <w:spacing w:before="100" w:beforeAutospacing="1" w:after="100" w:afterAutospacing="1"/>
    </w:pPr>
    <w:rPr>
      <w:sz w:val="24"/>
      <w:szCs w:val="24"/>
    </w:rPr>
  </w:style>
  <w:style w:type="paragraph" w:customStyle="1" w:styleId="AATitre4">
    <w:name w:val="AA Titre 4"/>
    <w:basedOn w:val="Normal"/>
    <w:link w:val="AATitre4Car"/>
    <w:rsid w:val="00B31632"/>
    <w:pPr>
      <w:numPr>
        <w:ilvl w:val="3"/>
        <w:numId w:val="19"/>
      </w:numPr>
      <w:spacing w:after="240"/>
      <w:outlineLvl w:val="3"/>
    </w:pPr>
  </w:style>
  <w:style w:type="paragraph" w:customStyle="1" w:styleId="AATitre1">
    <w:name w:val="AA Titre 1"/>
    <w:basedOn w:val="Normal"/>
    <w:link w:val="AATitre1CarCar"/>
    <w:autoRedefine/>
    <w:qFormat/>
    <w:rsid w:val="00E53843"/>
    <w:pPr>
      <w:keepNext/>
      <w:numPr>
        <w:numId w:val="19"/>
      </w:numPr>
      <w:spacing w:after="240"/>
      <w:jc w:val="left"/>
      <w:outlineLvl w:val="0"/>
    </w:pPr>
    <w:rPr>
      <w:rFonts w:ascii="Times New Roman Gras" w:hAnsi="Times New Roman Gras"/>
      <w:b/>
      <w:caps/>
      <w:lang w:val="fr-FR"/>
    </w:rPr>
  </w:style>
  <w:style w:type="character" w:customStyle="1" w:styleId="AATitre1CarCar">
    <w:name w:val="AA Titre 1 Car Car"/>
    <w:link w:val="AATitre1"/>
    <w:rsid w:val="00E53843"/>
    <w:rPr>
      <w:rFonts w:ascii="Times New Roman Gras" w:hAnsi="Times New Roman Gras"/>
      <w:b/>
      <w:caps/>
      <w:sz w:val="22"/>
    </w:rPr>
  </w:style>
  <w:style w:type="paragraph" w:customStyle="1" w:styleId="AATitre2">
    <w:name w:val="AA Titre 2"/>
    <w:basedOn w:val="Normal"/>
    <w:rsid w:val="00FE5E3C"/>
    <w:pPr>
      <w:keepNext/>
      <w:numPr>
        <w:ilvl w:val="1"/>
        <w:numId w:val="19"/>
      </w:numPr>
      <w:spacing w:after="240"/>
      <w:outlineLvl w:val="1"/>
    </w:pPr>
    <w:rPr>
      <w:lang w:val="fr-FR"/>
    </w:rPr>
  </w:style>
  <w:style w:type="paragraph" w:customStyle="1" w:styleId="AATitre3">
    <w:name w:val="AA Titre 3"/>
    <w:basedOn w:val="Normal"/>
    <w:link w:val="AATitre3CarCar"/>
    <w:rsid w:val="00B31632"/>
    <w:pPr>
      <w:numPr>
        <w:ilvl w:val="2"/>
        <w:numId w:val="19"/>
      </w:numPr>
      <w:spacing w:before="120" w:after="120"/>
      <w:outlineLvl w:val="2"/>
    </w:pPr>
    <w:rPr>
      <w:lang w:val="x-none" w:eastAsia="x-none"/>
    </w:rPr>
  </w:style>
  <w:style w:type="character" w:customStyle="1" w:styleId="AATitre3CarCar">
    <w:name w:val="AA Titre 3 Car Car"/>
    <w:link w:val="AATitre3"/>
    <w:rsid w:val="00B31632"/>
    <w:rPr>
      <w:sz w:val="22"/>
      <w:lang w:val="x-none" w:eastAsia="x-none"/>
    </w:rPr>
  </w:style>
  <w:style w:type="paragraph" w:styleId="BalloonText">
    <w:name w:val="Balloon Text"/>
    <w:basedOn w:val="Normal"/>
    <w:semiHidden/>
    <w:rPr>
      <w:rFonts w:ascii="Tahoma" w:hAnsi="Tahoma" w:cs="Tahoma"/>
      <w:sz w:val="16"/>
      <w:szCs w:val="16"/>
    </w:rPr>
  </w:style>
  <w:style w:type="paragraph" w:styleId="EndnoteText">
    <w:name w:val="endnote text"/>
    <w:basedOn w:val="Normal"/>
    <w:semiHidden/>
    <w:rPr>
      <w:sz w:val="20"/>
    </w:rPr>
  </w:style>
  <w:style w:type="character" w:styleId="EndnoteReference">
    <w:name w:val="endnote reference"/>
    <w:semiHidden/>
    <w:rPr>
      <w:vertAlign w:val="superscript"/>
    </w:rPr>
  </w:style>
  <w:style w:type="character" w:styleId="CommentReference">
    <w:name w:val="annotation reference"/>
    <w:uiPriority w:val="99"/>
    <w:semiHidden/>
    <w:rPr>
      <w:sz w:val="16"/>
      <w:szCs w:val="16"/>
    </w:rPr>
  </w:style>
  <w:style w:type="paragraph" w:styleId="CommentText">
    <w:name w:val="annotation text"/>
    <w:basedOn w:val="Normal"/>
    <w:link w:val="CommentTextChar"/>
    <w:uiPriority w:val="99"/>
    <w:rPr>
      <w:sz w:val="20"/>
    </w:rPr>
  </w:style>
  <w:style w:type="character" w:styleId="Hyperlink">
    <w:name w:val="Hyperlink"/>
    <w:uiPriority w:val="99"/>
    <w:qFormat/>
    <w:rPr>
      <w:color w:val="0000FF"/>
      <w:u w:val="single"/>
    </w:rPr>
  </w:style>
  <w:style w:type="paragraph" w:customStyle="1" w:styleId="BalloonText1">
    <w:name w:val="Balloon Text1"/>
    <w:basedOn w:val="Normal"/>
    <w:semiHidden/>
    <w:rPr>
      <w:rFonts w:ascii="Lucida Grande" w:hAnsi="Lucida Grande"/>
      <w:sz w:val="18"/>
      <w:szCs w:val="18"/>
    </w:rPr>
  </w:style>
  <w:style w:type="character" w:styleId="FollowedHyperlink">
    <w:name w:val="FollowedHyperlink"/>
    <w:rPr>
      <w:color w:val="800080"/>
      <w:u w:val="single"/>
    </w:rPr>
  </w:style>
  <w:style w:type="paragraph" w:styleId="CommentSubject">
    <w:name w:val="annotation subject"/>
    <w:basedOn w:val="CommentText"/>
    <w:next w:val="CommentText"/>
    <w:semiHidden/>
    <w:rPr>
      <w:b/>
      <w:bCs/>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2">
    <w:name w:val="toc 2"/>
    <w:basedOn w:val="Normal"/>
    <w:next w:val="Normal"/>
    <w:autoRedefine/>
    <w:uiPriority w:val="39"/>
    <w:rsid w:val="00DD60A9"/>
    <w:pPr>
      <w:tabs>
        <w:tab w:val="right" w:leader="dot" w:pos="9060"/>
      </w:tabs>
      <w:spacing w:after="60"/>
      <w:ind w:left="1134" w:hanging="567"/>
    </w:pPr>
    <w:rPr>
      <w:noProof/>
    </w:rPr>
  </w:style>
  <w:style w:type="paragraph" w:styleId="TOC9">
    <w:name w:val="toc 9"/>
    <w:basedOn w:val="Normal"/>
    <w:next w:val="Normal"/>
    <w:autoRedefine/>
    <w:uiPriority w:val="39"/>
    <w:unhideWhenUsed/>
    <w:pPr>
      <w:ind w:left="1760"/>
    </w:pPr>
  </w:style>
  <w:style w:type="paragraph" w:styleId="TOC3">
    <w:name w:val="toc 3"/>
    <w:basedOn w:val="Normal"/>
    <w:next w:val="Normal"/>
    <w:autoRedefine/>
    <w:uiPriority w:val="39"/>
    <w:unhideWhenUsed/>
    <w:rsid w:val="007C3CA3"/>
    <w:pPr>
      <w:spacing w:before="240"/>
      <w:jc w:val="left"/>
    </w:pPr>
    <w:rPr>
      <w:rFonts w:ascii="Times New Roman Bold" w:hAnsi="Times New Roman Bold"/>
      <w:b/>
      <w:caps/>
      <w:sz w:val="20"/>
      <w:szCs w:val="22"/>
      <w:lang w:val="en-US" w:eastAsia="en-US"/>
    </w:rPr>
  </w:style>
  <w:style w:type="paragraph" w:styleId="TOC4">
    <w:name w:val="toc 4"/>
    <w:basedOn w:val="Normal"/>
    <w:next w:val="Normal"/>
    <w:autoRedefine/>
    <w:uiPriority w:val="39"/>
    <w:unhideWhenUsed/>
    <w:pPr>
      <w:spacing w:after="100" w:line="276" w:lineRule="auto"/>
      <w:ind w:left="660"/>
      <w:jc w:val="left"/>
    </w:pPr>
    <w:rPr>
      <w:rFonts w:ascii="Calibri" w:hAnsi="Calibri"/>
      <w:szCs w:val="22"/>
      <w:lang w:val="en-US" w:eastAsia="en-US"/>
    </w:rPr>
  </w:style>
  <w:style w:type="paragraph" w:styleId="TOC5">
    <w:name w:val="toc 5"/>
    <w:basedOn w:val="Normal"/>
    <w:next w:val="Normal"/>
    <w:autoRedefine/>
    <w:uiPriority w:val="39"/>
    <w:unhideWhenUsed/>
    <w:pPr>
      <w:spacing w:after="100" w:line="276" w:lineRule="auto"/>
      <w:ind w:left="880"/>
      <w:jc w:val="left"/>
    </w:pPr>
    <w:rPr>
      <w:rFonts w:ascii="Calibri" w:hAnsi="Calibri"/>
      <w:szCs w:val="22"/>
      <w:lang w:val="en-US" w:eastAsia="en-US"/>
    </w:rPr>
  </w:style>
  <w:style w:type="paragraph" w:styleId="TOC6">
    <w:name w:val="toc 6"/>
    <w:basedOn w:val="Normal"/>
    <w:next w:val="Normal"/>
    <w:autoRedefine/>
    <w:uiPriority w:val="39"/>
    <w:unhideWhenUsed/>
    <w:pPr>
      <w:spacing w:after="100" w:line="276" w:lineRule="auto"/>
      <w:ind w:left="1100"/>
      <w:jc w:val="left"/>
    </w:pPr>
    <w:rPr>
      <w:rFonts w:ascii="Calibri" w:hAnsi="Calibri"/>
      <w:szCs w:val="22"/>
      <w:lang w:val="en-US" w:eastAsia="en-US"/>
    </w:rPr>
  </w:style>
  <w:style w:type="paragraph" w:styleId="TOC7">
    <w:name w:val="toc 7"/>
    <w:basedOn w:val="Normal"/>
    <w:next w:val="Normal"/>
    <w:autoRedefine/>
    <w:uiPriority w:val="39"/>
    <w:unhideWhenUsed/>
    <w:pPr>
      <w:spacing w:after="100" w:line="276" w:lineRule="auto"/>
      <w:ind w:left="1320"/>
      <w:jc w:val="left"/>
    </w:pPr>
    <w:rPr>
      <w:rFonts w:ascii="Calibri" w:hAnsi="Calibri"/>
      <w:szCs w:val="22"/>
      <w:lang w:val="en-US" w:eastAsia="en-US"/>
    </w:rPr>
  </w:style>
  <w:style w:type="paragraph" w:styleId="TOC8">
    <w:name w:val="toc 8"/>
    <w:basedOn w:val="Normal"/>
    <w:next w:val="Normal"/>
    <w:autoRedefine/>
    <w:uiPriority w:val="39"/>
    <w:unhideWhenUsed/>
    <w:pPr>
      <w:spacing w:after="100" w:line="276" w:lineRule="auto"/>
      <w:ind w:left="1540"/>
      <w:jc w:val="left"/>
    </w:pPr>
    <w:rPr>
      <w:rFonts w:ascii="Calibri" w:hAnsi="Calibri"/>
      <w:szCs w:val="22"/>
      <w:lang w:val="en-US" w:eastAsia="en-US"/>
    </w:rPr>
  </w:style>
  <w:style w:type="paragraph" w:styleId="Revision">
    <w:name w:val="Revision"/>
    <w:hidden/>
    <w:uiPriority w:val="99"/>
    <w:semiHidden/>
    <w:rsid w:val="00722D9C"/>
    <w:rPr>
      <w:sz w:val="22"/>
      <w:lang w:val="en-GB"/>
    </w:rPr>
  </w:style>
  <w:style w:type="character" w:customStyle="1" w:styleId="FooterChar">
    <w:name w:val="Footer Char"/>
    <w:link w:val="Footer"/>
    <w:rsid w:val="00837832"/>
    <w:rPr>
      <w:sz w:val="22"/>
      <w:lang w:eastAsia="fr-FR"/>
    </w:rPr>
  </w:style>
  <w:style w:type="paragraph" w:customStyle="1" w:styleId="Bullet1">
    <w:name w:val="Bullet1"/>
    <w:basedOn w:val="BodyText"/>
    <w:qFormat/>
    <w:rsid w:val="00437B94"/>
    <w:pPr>
      <w:numPr>
        <w:numId w:val="7"/>
      </w:numPr>
      <w:spacing w:before="240" w:after="0"/>
    </w:pPr>
    <w:rPr>
      <w:lang w:val="fr-FR"/>
    </w:rPr>
  </w:style>
  <w:style w:type="paragraph" w:customStyle="1" w:styleId="AATitre6">
    <w:name w:val="AA Titre 6"/>
    <w:qFormat/>
    <w:rsid w:val="00B31632"/>
    <w:pPr>
      <w:numPr>
        <w:ilvl w:val="5"/>
        <w:numId w:val="20"/>
      </w:numPr>
      <w:spacing w:after="240"/>
      <w:jc w:val="both"/>
    </w:pPr>
    <w:rPr>
      <w:sz w:val="22"/>
      <w:lang w:val="en-GB"/>
    </w:rPr>
  </w:style>
  <w:style w:type="paragraph" w:customStyle="1" w:styleId="Doctxt">
    <w:name w:val="Doctxt"/>
    <w:rsid w:val="00862D65"/>
    <w:pPr>
      <w:spacing w:before="240"/>
      <w:jc w:val="both"/>
    </w:pPr>
    <w:rPr>
      <w:rFonts w:eastAsia="Calibri"/>
      <w:sz w:val="22"/>
      <w:szCs w:val="22"/>
      <w:lang w:val="fr" w:eastAsia="en-US"/>
    </w:rPr>
  </w:style>
  <w:style w:type="paragraph" w:customStyle="1" w:styleId="Level1">
    <w:name w:val="Level1"/>
    <w:rsid w:val="008F739B"/>
    <w:pPr>
      <w:numPr>
        <w:numId w:val="10"/>
      </w:numPr>
      <w:spacing w:before="120" w:after="120" w:line="260" w:lineRule="atLeast"/>
      <w:jc w:val="both"/>
    </w:pPr>
    <w:rPr>
      <w:rFonts w:eastAsia="Calibri"/>
      <w:sz w:val="22"/>
      <w:szCs w:val="22"/>
      <w:lang w:val="fr" w:eastAsia="en-US"/>
    </w:rPr>
  </w:style>
  <w:style w:type="numbering" w:styleId="111111">
    <w:name w:val="Outline List 2"/>
    <w:basedOn w:val="NoList"/>
    <w:uiPriority w:val="99"/>
    <w:semiHidden/>
    <w:unhideWhenUsed/>
    <w:rsid w:val="00335F4E"/>
    <w:pPr>
      <w:numPr>
        <w:numId w:val="9"/>
      </w:numPr>
    </w:pPr>
  </w:style>
  <w:style w:type="paragraph" w:customStyle="1" w:styleId="Level2">
    <w:name w:val="Level2"/>
    <w:rsid w:val="003B281E"/>
    <w:pPr>
      <w:keepNext/>
      <w:numPr>
        <w:ilvl w:val="1"/>
        <w:numId w:val="10"/>
      </w:numPr>
      <w:spacing w:before="120" w:after="120" w:line="260" w:lineRule="atLeast"/>
      <w:jc w:val="both"/>
    </w:pPr>
    <w:rPr>
      <w:rFonts w:eastAsia="Calibri"/>
      <w:sz w:val="22"/>
      <w:szCs w:val="22"/>
      <w:lang w:val="fr" w:eastAsia="en-US"/>
    </w:rPr>
  </w:style>
  <w:style w:type="paragraph" w:customStyle="1" w:styleId="Level3">
    <w:name w:val="Level3"/>
    <w:rsid w:val="007774CD"/>
    <w:pPr>
      <w:numPr>
        <w:ilvl w:val="2"/>
        <w:numId w:val="10"/>
      </w:numPr>
      <w:spacing w:before="200" w:line="260" w:lineRule="atLeast"/>
      <w:jc w:val="both"/>
    </w:pPr>
    <w:rPr>
      <w:rFonts w:eastAsia="Calibri"/>
      <w:sz w:val="22"/>
      <w:szCs w:val="22"/>
      <w:lang w:val="fr" w:eastAsia="en-US"/>
    </w:rPr>
  </w:style>
  <w:style w:type="paragraph" w:customStyle="1" w:styleId="Level4">
    <w:name w:val="Level4"/>
    <w:rsid w:val="007774CD"/>
    <w:pPr>
      <w:numPr>
        <w:ilvl w:val="3"/>
        <w:numId w:val="10"/>
      </w:numPr>
      <w:spacing w:before="200" w:line="260" w:lineRule="atLeast"/>
      <w:jc w:val="both"/>
    </w:pPr>
    <w:rPr>
      <w:rFonts w:eastAsia="Calibri"/>
      <w:sz w:val="22"/>
      <w:szCs w:val="22"/>
      <w:lang w:val="fr" w:eastAsia="en-US"/>
    </w:rPr>
  </w:style>
  <w:style w:type="paragraph" w:customStyle="1" w:styleId="Level5">
    <w:name w:val="Level5"/>
    <w:rsid w:val="007774CD"/>
    <w:pPr>
      <w:numPr>
        <w:ilvl w:val="4"/>
        <w:numId w:val="10"/>
      </w:numPr>
      <w:spacing w:before="200" w:line="260" w:lineRule="atLeast"/>
      <w:jc w:val="both"/>
    </w:pPr>
    <w:rPr>
      <w:rFonts w:eastAsia="Calibri"/>
      <w:sz w:val="22"/>
      <w:szCs w:val="22"/>
      <w:lang w:val="fr" w:eastAsia="en-US"/>
    </w:rPr>
  </w:style>
  <w:style w:type="paragraph" w:customStyle="1" w:styleId="Level6">
    <w:name w:val="Level6"/>
    <w:rsid w:val="007774CD"/>
    <w:pPr>
      <w:numPr>
        <w:ilvl w:val="5"/>
        <w:numId w:val="10"/>
      </w:numPr>
      <w:spacing w:before="200" w:line="260" w:lineRule="atLeast"/>
      <w:jc w:val="both"/>
    </w:pPr>
    <w:rPr>
      <w:rFonts w:eastAsia="Calibri"/>
      <w:sz w:val="22"/>
      <w:szCs w:val="22"/>
      <w:lang w:val="fr" w:eastAsia="en-US"/>
    </w:rPr>
  </w:style>
  <w:style w:type="paragraph" w:customStyle="1" w:styleId="Doctxt1">
    <w:name w:val="Doctxt1"/>
    <w:rsid w:val="00BD4024"/>
    <w:pPr>
      <w:spacing w:after="240"/>
      <w:ind w:left="567"/>
      <w:jc w:val="both"/>
    </w:pPr>
    <w:rPr>
      <w:rFonts w:eastAsia="Calibri"/>
      <w:sz w:val="22"/>
      <w:szCs w:val="22"/>
      <w:lang w:val="en-US" w:eastAsia="en-US"/>
    </w:rPr>
  </w:style>
  <w:style w:type="paragraph" w:customStyle="1" w:styleId="Doctxt2">
    <w:name w:val="Doctxt2"/>
    <w:qFormat/>
    <w:rsid w:val="00BD4024"/>
    <w:pPr>
      <w:spacing w:after="240"/>
      <w:ind w:left="1134"/>
      <w:jc w:val="both"/>
    </w:pPr>
    <w:rPr>
      <w:rFonts w:eastAsia="Calibri"/>
      <w:sz w:val="22"/>
      <w:szCs w:val="22"/>
      <w:lang w:val="en-US" w:eastAsia="en-US"/>
    </w:rPr>
  </w:style>
  <w:style w:type="paragraph" w:customStyle="1" w:styleId="Doctxt3">
    <w:name w:val="Doctxt3"/>
    <w:rsid w:val="002D36A9"/>
    <w:pPr>
      <w:spacing w:after="240"/>
      <w:ind w:left="1985"/>
      <w:jc w:val="both"/>
    </w:pPr>
    <w:rPr>
      <w:rFonts w:eastAsia="Calibri"/>
      <w:sz w:val="22"/>
      <w:szCs w:val="22"/>
      <w:lang w:val="fr" w:eastAsia="en-US"/>
    </w:rPr>
  </w:style>
  <w:style w:type="paragraph" w:customStyle="1" w:styleId="AltLevel4">
    <w:name w:val="AltLevel4"/>
    <w:basedOn w:val="Level4"/>
    <w:rsid w:val="007774CD"/>
    <w:pPr>
      <w:tabs>
        <w:tab w:val="left" w:pos="2160"/>
      </w:tabs>
      <w:ind w:left="2160"/>
    </w:pPr>
  </w:style>
  <w:style w:type="paragraph" w:customStyle="1" w:styleId="Level7">
    <w:name w:val="Level7"/>
    <w:rsid w:val="007774CD"/>
    <w:pPr>
      <w:numPr>
        <w:ilvl w:val="6"/>
        <w:numId w:val="10"/>
      </w:numPr>
      <w:spacing w:before="200" w:line="260" w:lineRule="atLeast"/>
      <w:jc w:val="both"/>
    </w:pPr>
    <w:rPr>
      <w:rFonts w:eastAsia="Calibri"/>
      <w:sz w:val="22"/>
      <w:szCs w:val="22"/>
      <w:lang w:val="fr" w:eastAsia="en-US"/>
    </w:rPr>
  </w:style>
  <w:style w:type="paragraph" w:customStyle="1" w:styleId="Level8">
    <w:name w:val="Level8"/>
    <w:rsid w:val="007774CD"/>
    <w:pPr>
      <w:numPr>
        <w:ilvl w:val="7"/>
        <w:numId w:val="10"/>
      </w:numPr>
      <w:spacing w:before="200" w:line="260" w:lineRule="atLeast"/>
      <w:jc w:val="both"/>
    </w:pPr>
    <w:rPr>
      <w:rFonts w:eastAsia="Calibri"/>
      <w:sz w:val="22"/>
      <w:szCs w:val="22"/>
      <w:lang w:val="fr" w:eastAsia="en-US"/>
    </w:rPr>
  </w:style>
  <w:style w:type="paragraph" w:customStyle="1" w:styleId="Level9">
    <w:name w:val="Level9"/>
    <w:rsid w:val="007774CD"/>
    <w:pPr>
      <w:numPr>
        <w:ilvl w:val="8"/>
        <w:numId w:val="10"/>
      </w:numPr>
      <w:spacing w:before="200" w:line="260" w:lineRule="atLeast"/>
      <w:jc w:val="both"/>
    </w:pPr>
    <w:rPr>
      <w:rFonts w:eastAsia="Calibri"/>
      <w:sz w:val="22"/>
      <w:szCs w:val="22"/>
      <w:lang w:val="en-GB" w:eastAsia="en-US"/>
    </w:rPr>
  </w:style>
  <w:style w:type="paragraph" w:customStyle="1" w:styleId="Bullet2">
    <w:name w:val="Bullet2"/>
    <w:rsid w:val="0057786E"/>
    <w:pPr>
      <w:numPr>
        <w:ilvl w:val="1"/>
        <w:numId w:val="7"/>
      </w:numPr>
      <w:spacing w:after="240"/>
      <w:jc w:val="both"/>
    </w:pPr>
    <w:rPr>
      <w:rFonts w:eastAsia="Calibri"/>
      <w:sz w:val="22"/>
      <w:szCs w:val="22"/>
      <w:lang w:val="en-US" w:eastAsia="en-US"/>
    </w:rPr>
  </w:style>
  <w:style w:type="paragraph" w:customStyle="1" w:styleId="Bullet3">
    <w:name w:val="Bullet3"/>
    <w:rsid w:val="00A422C2"/>
    <w:pPr>
      <w:numPr>
        <w:ilvl w:val="2"/>
        <w:numId w:val="7"/>
      </w:numPr>
      <w:spacing w:before="240" w:line="260" w:lineRule="atLeast"/>
      <w:jc w:val="both"/>
    </w:pPr>
    <w:rPr>
      <w:rFonts w:eastAsia="Calibri"/>
      <w:sz w:val="22"/>
      <w:szCs w:val="22"/>
      <w:lang w:val="en-GB" w:eastAsia="en-US"/>
    </w:rPr>
  </w:style>
  <w:style w:type="paragraph" w:customStyle="1" w:styleId="Head2">
    <w:name w:val="Head2"/>
    <w:rsid w:val="007774CD"/>
    <w:pPr>
      <w:spacing w:before="200" w:line="260" w:lineRule="atLeast"/>
      <w:jc w:val="both"/>
    </w:pPr>
    <w:rPr>
      <w:rFonts w:eastAsia="Calibri"/>
      <w:b/>
      <w:sz w:val="22"/>
      <w:szCs w:val="22"/>
      <w:lang w:val="fr" w:eastAsia="en-US"/>
    </w:rPr>
  </w:style>
  <w:style w:type="paragraph" w:customStyle="1" w:styleId="AOHead1">
    <w:name w:val="AOHead1"/>
    <w:basedOn w:val="Normal"/>
    <w:next w:val="Normal"/>
    <w:rsid w:val="007774CD"/>
    <w:pPr>
      <w:keepNext/>
      <w:numPr>
        <w:numId w:val="11"/>
      </w:numPr>
      <w:spacing w:before="240" w:line="260" w:lineRule="atLeast"/>
      <w:outlineLvl w:val="0"/>
    </w:pPr>
    <w:rPr>
      <w:rFonts w:eastAsia="Calibri"/>
      <w:b/>
      <w:caps/>
      <w:kern w:val="28"/>
      <w:szCs w:val="22"/>
      <w:lang w:eastAsia="en-US"/>
    </w:rPr>
  </w:style>
  <w:style w:type="paragraph" w:customStyle="1" w:styleId="AOHead2">
    <w:name w:val="AOHead2"/>
    <w:basedOn w:val="Normal"/>
    <w:next w:val="Normal"/>
    <w:rsid w:val="007774CD"/>
    <w:pPr>
      <w:keepNext/>
      <w:numPr>
        <w:ilvl w:val="1"/>
        <w:numId w:val="11"/>
      </w:numPr>
      <w:spacing w:before="240" w:line="260" w:lineRule="atLeast"/>
      <w:outlineLvl w:val="1"/>
    </w:pPr>
    <w:rPr>
      <w:rFonts w:eastAsia="Calibri"/>
      <w:b/>
      <w:szCs w:val="22"/>
      <w:lang w:eastAsia="en-US"/>
    </w:rPr>
  </w:style>
  <w:style w:type="paragraph" w:customStyle="1" w:styleId="AOHead3">
    <w:name w:val="AOHead3"/>
    <w:basedOn w:val="Normal"/>
    <w:next w:val="Normal"/>
    <w:rsid w:val="007774CD"/>
    <w:pPr>
      <w:numPr>
        <w:ilvl w:val="2"/>
        <w:numId w:val="11"/>
      </w:numPr>
      <w:spacing w:before="240" w:line="260" w:lineRule="atLeast"/>
      <w:outlineLvl w:val="2"/>
    </w:pPr>
    <w:rPr>
      <w:rFonts w:eastAsia="Calibri"/>
      <w:szCs w:val="22"/>
      <w:lang w:eastAsia="en-US"/>
    </w:rPr>
  </w:style>
  <w:style w:type="paragraph" w:customStyle="1" w:styleId="AOHead4">
    <w:name w:val="AOHead4"/>
    <w:basedOn w:val="Normal"/>
    <w:next w:val="Normal"/>
    <w:rsid w:val="007774CD"/>
    <w:pPr>
      <w:numPr>
        <w:ilvl w:val="3"/>
        <w:numId w:val="11"/>
      </w:numPr>
      <w:spacing w:before="240" w:line="260" w:lineRule="atLeast"/>
      <w:outlineLvl w:val="3"/>
    </w:pPr>
    <w:rPr>
      <w:rFonts w:eastAsia="Calibri"/>
      <w:szCs w:val="22"/>
      <w:lang w:eastAsia="en-US"/>
    </w:rPr>
  </w:style>
  <w:style w:type="paragraph" w:customStyle="1" w:styleId="AOHead5">
    <w:name w:val="AOHead5"/>
    <w:basedOn w:val="Normal"/>
    <w:next w:val="Normal"/>
    <w:rsid w:val="007774CD"/>
    <w:pPr>
      <w:numPr>
        <w:ilvl w:val="4"/>
        <w:numId w:val="11"/>
      </w:numPr>
      <w:spacing w:before="240" w:line="260" w:lineRule="atLeast"/>
      <w:outlineLvl w:val="4"/>
    </w:pPr>
    <w:rPr>
      <w:rFonts w:eastAsia="Calibri"/>
      <w:szCs w:val="22"/>
      <w:lang w:eastAsia="en-US"/>
    </w:rPr>
  </w:style>
  <w:style w:type="paragraph" w:customStyle="1" w:styleId="AOHead6">
    <w:name w:val="AOHead6"/>
    <w:basedOn w:val="Normal"/>
    <w:next w:val="Normal"/>
    <w:rsid w:val="007774CD"/>
    <w:pPr>
      <w:numPr>
        <w:ilvl w:val="5"/>
        <w:numId w:val="11"/>
      </w:numPr>
      <w:spacing w:before="240" w:line="260" w:lineRule="atLeast"/>
      <w:outlineLvl w:val="5"/>
    </w:pPr>
    <w:rPr>
      <w:rFonts w:eastAsia="Calibri"/>
      <w:szCs w:val="22"/>
      <w:lang w:eastAsia="en-US"/>
    </w:rPr>
  </w:style>
  <w:style w:type="character" w:customStyle="1" w:styleId="Heading8Char">
    <w:name w:val="Heading 8 Char"/>
    <w:link w:val="Heading8"/>
    <w:rsid w:val="007774CD"/>
    <w:rPr>
      <w:rFonts w:ascii="Arial" w:hAnsi="Arial" w:cs="Arial"/>
      <w:b/>
      <w:bCs/>
      <w:sz w:val="22"/>
      <w:szCs w:val="22"/>
      <w:u w:val="single"/>
      <w:lang w:val="en-GB"/>
    </w:rPr>
  </w:style>
  <w:style w:type="paragraph" w:customStyle="1" w:styleId="Num1">
    <w:name w:val="Num1"/>
    <w:rsid w:val="00047C22"/>
    <w:pPr>
      <w:numPr>
        <w:numId w:val="15"/>
      </w:numPr>
      <w:spacing w:before="120" w:after="240" w:line="260" w:lineRule="atLeast"/>
      <w:jc w:val="both"/>
    </w:pPr>
    <w:rPr>
      <w:rFonts w:eastAsia="Calibri"/>
      <w:sz w:val="22"/>
      <w:szCs w:val="22"/>
      <w:lang w:val="fr" w:eastAsia="en-US"/>
    </w:rPr>
  </w:style>
  <w:style w:type="paragraph" w:customStyle="1" w:styleId="Num2">
    <w:name w:val="Num2"/>
    <w:rsid w:val="005857F7"/>
    <w:pPr>
      <w:numPr>
        <w:ilvl w:val="1"/>
        <w:numId w:val="15"/>
      </w:numPr>
      <w:spacing w:after="240"/>
      <w:jc w:val="both"/>
    </w:pPr>
    <w:rPr>
      <w:rFonts w:eastAsia="Calibri"/>
      <w:sz w:val="22"/>
      <w:szCs w:val="22"/>
      <w:lang w:val="fr" w:eastAsia="en-US"/>
    </w:rPr>
  </w:style>
  <w:style w:type="paragraph" w:customStyle="1" w:styleId="Num3">
    <w:name w:val="Num3"/>
    <w:rsid w:val="003B3F65"/>
    <w:pPr>
      <w:numPr>
        <w:ilvl w:val="2"/>
        <w:numId w:val="15"/>
      </w:numPr>
      <w:spacing w:after="240"/>
      <w:jc w:val="both"/>
    </w:pPr>
    <w:rPr>
      <w:rFonts w:eastAsia="Calibri"/>
      <w:sz w:val="22"/>
      <w:szCs w:val="22"/>
      <w:lang w:val="fr" w:eastAsia="en-US"/>
    </w:rPr>
  </w:style>
  <w:style w:type="paragraph" w:customStyle="1" w:styleId="Num4">
    <w:name w:val="Num4"/>
    <w:rsid w:val="005857F7"/>
    <w:pPr>
      <w:numPr>
        <w:ilvl w:val="3"/>
        <w:numId w:val="15"/>
      </w:numPr>
      <w:spacing w:after="240"/>
      <w:jc w:val="both"/>
    </w:pPr>
    <w:rPr>
      <w:rFonts w:eastAsia="Calibri"/>
      <w:sz w:val="22"/>
      <w:szCs w:val="22"/>
      <w:lang w:val="fr" w:eastAsia="en-US"/>
    </w:rPr>
  </w:style>
  <w:style w:type="paragraph" w:customStyle="1" w:styleId="Num5">
    <w:name w:val="Num5"/>
    <w:rsid w:val="005857F7"/>
    <w:pPr>
      <w:numPr>
        <w:ilvl w:val="4"/>
        <w:numId w:val="15"/>
      </w:numPr>
      <w:spacing w:after="240"/>
      <w:jc w:val="both"/>
    </w:pPr>
    <w:rPr>
      <w:rFonts w:eastAsia="Calibri"/>
      <w:sz w:val="22"/>
      <w:szCs w:val="22"/>
      <w:lang w:val="fr" w:eastAsia="en-US"/>
    </w:rPr>
  </w:style>
  <w:style w:type="paragraph" w:customStyle="1" w:styleId="AATitre7">
    <w:name w:val="AA Titre 7"/>
    <w:qFormat/>
    <w:rsid w:val="005857F7"/>
    <w:pPr>
      <w:numPr>
        <w:ilvl w:val="6"/>
        <w:numId w:val="8"/>
      </w:numPr>
      <w:spacing w:after="240"/>
      <w:jc w:val="both"/>
    </w:pPr>
    <w:rPr>
      <w:sz w:val="22"/>
      <w:lang w:val="en-GB"/>
    </w:rPr>
  </w:style>
  <w:style w:type="paragraph" w:customStyle="1" w:styleId="AATitre8">
    <w:name w:val="AA Titre 8"/>
    <w:qFormat/>
    <w:rsid w:val="005857F7"/>
    <w:pPr>
      <w:numPr>
        <w:ilvl w:val="7"/>
        <w:numId w:val="8"/>
      </w:numPr>
      <w:spacing w:after="240"/>
      <w:jc w:val="both"/>
    </w:pPr>
    <w:rPr>
      <w:sz w:val="22"/>
      <w:lang w:val="en-GB"/>
    </w:rPr>
  </w:style>
  <w:style w:type="paragraph" w:customStyle="1" w:styleId="AATitre9">
    <w:name w:val="AA Titre 9"/>
    <w:qFormat/>
    <w:rsid w:val="005857F7"/>
    <w:pPr>
      <w:numPr>
        <w:ilvl w:val="8"/>
        <w:numId w:val="8"/>
      </w:numPr>
      <w:spacing w:after="240"/>
      <w:jc w:val="both"/>
    </w:pPr>
    <w:rPr>
      <w:sz w:val="22"/>
      <w:lang w:val="en-GB"/>
    </w:rPr>
  </w:style>
  <w:style w:type="paragraph" w:customStyle="1" w:styleId="Parties">
    <w:name w:val="Parties"/>
    <w:qFormat/>
    <w:rsid w:val="00862D65"/>
    <w:pPr>
      <w:numPr>
        <w:numId w:val="12"/>
      </w:numPr>
      <w:spacing w:before="240"/>
      <w:jc w:val="both"/>
    </w:pPr>
    <w:rPr>
      <w:sz w:val="22"/>
      <w:lang w:val="en-GB"/>
    </w:rPr>
  </w:style>
  <w:style w:type="paragraph" w:customStyle="1" w:styleId="Recitals">
    <w:name w:val="Recitals"/>
    <w:qFormat/>
    <w:rsid w:val="00862D65"/>
    <w:pPr>
      <w:numPr>
        <w:numId w:val="13"/>
      </w:numPr>
      <w:spacing w:before="240"/>
      <w:jc w:val="both"/>
    </w:pPr>
    <w:rPr>
      <w:sz w:val="22"/>
      <w:lang w:val="en-GB"/>
    </w:rPr>
  </w:style>
  <w:style w:type="paragraph" w:customStyle="1" w:styleId="Schhead">
    <w:name w:val="Schhead"/>
    <w:qFormat/>
    <w:rsid w:val="00744DC9"/>
    <w:pPr>
      <w:pageBreakBefore/>
      <w:numPr>
        <w:numId w:val="18"/>
      </w:numPr>
      <w:spacing w:after="240"/>
      <w:jc w:val="center"/>
    </w:pPr>
    <w:rPr>
      <w:rFonts w:ascii="Times New Roman Bold" w:hAnsi="Times New Roman Bold"/>
      <w:b/>
      <w:bCs/>
      <w:sz w:val="22"/>
      <w:lang w:val="en-GB"/>
    </w:rPr>
  </w:style>
  <w:style w:type="paragraph" w:customStyle="1" w:styleId="AODefHead">
    <w:name w:val="AODefHead"/>
    <w:basedOn w:val="Normal"/>
    <w:next w:val="AODefPara"/>
    <w:rsid w:val="00A828ED"/>
    <w:pPr>
      <w:numPr>
        <w:numId w:val="14"/>
      </w:numPr>
      <w:spacing w:before="240" w:line="260" w:lineRule="atLeast"/>
      <w:outlineLvl w:val="5"/>
    </w:pPr>
    <w:rPr>
      <w:rFonts w:eastAsia="SimSun"/>
      <w:szCs w:val="22"/>
      <w:lang w:val="fr-FR" w:eastAsia="en-US"/>
    </w:rPr>
  </w:style>
  <w:style w:type="paragraph" w:customStyle="1" w:styleId="AODefPara">
    <w:name w:val="AODefPara"/>
    <w:basedOn w:val="AODefHead"/>
    <w:rsid w:val="00A828ED"/>
    <w:pPr>
      <w:numPr>
        <w:ilvl w:val="1"/>
      </w:numPr>
      <w:outlineLvl w:val="6"/>
    </w:pPr>
  </w:style>
  <w:style w:type="paragraph" w:customStyle="1" w:styleId="StyleRetraitcorpsdetexte11ptAvant3ptAprs3pt">
    <w:name w:val="Style Retrait corps de texte + 11 pt Avant : 3 pt Après : 3 pt"/>
    <w:basedOn w:val="Normal"/>
    <w:rsid w:val="002E3364"/>
    <w:pPr>
      <w:numPr>
        <w:numId w:val="16"/>
      </w:numPr>
      <w:jc w:val="left"/>
    </w:pPr>
    <w:rPr>
      <w:rFonts w:ascii="Arial Narrow" w:hAnsi="Arial Narrow"/>
      <w:sz w:val="24"/>
      <w:lang w:val="fr-FR"/>
    </w:rPr>
  </w:style>
  <w:style w:type="character" w:customStyle="1" w:styleId="BodyText2Char">
    <w:name w:val="Body Text 2 Char"/>
    <w:link w:val="BodyText2"/>
    <w:rsid w:val="00893933"/>
    <w:rPr>
      <w:color w:val="000000"/>
      <w:sz w:val="22"/>
      <w:szCs w:val="22"/>
      <w:lang w:eastAsia="fr-FR"/>
    </w:rPr>
  </w:style>
  <w:style w:type="paragraph" w:customStyle="1" w:styleId="ALTLevel2">
    <w:name w:val="ALTLevel2"/>
    <w:basedOn w:val="Level2"/>
    <w:qFormat/>
    <w:rsid w:val="00D25935"/>
    <w:pPr>
      <w:ind w:left="720"/>
    </w:pPr>
  </w:style>
  <w:style w:type="paragraph" w:customStyle="1" w:styleId="Text1">
    <w:name w:val="Text1"/>
    <w:qFormat/>
    <w:rsid w:val="002C2B38"/>
    <w:pPr>
      <w:numPr>
        <w:numId w:val="17"/>
      </w:numPr>
      <w:spacing w:before="240" w:line="260" w:lineRule="atLeast"/>
      <w:jc w:val="both"/>
    </w:pPr>
    <w:rPr>
      <w:rFonts w:cs="Arial"/>
      <w:bCs/>
      <w:sz w:val="22"/>
      <w:lang w:val="en-GB"/>
    </w:rPr>
  </w:style>
  <w:style w:type="paragraph" w:customStyle="1" w:styleId="Text2">
    <w:name w:val="Text2"/>
    <w:qFormat/>
    <w:rsid w:val="002C2B38"/>
    <w:pPr>
      <w:numPr>
        <w:ilvl w:val="1"/>
        <w:numId w:val="17"/>
      </w:numPr>
      <w:spacing w:before="240" w:line="260" w:lineRule="atLeast"/>
      <w:jc w:val="both"/>
    </w:pPr>
    <w:rPr>
      <w:rFonts w:cs="Arial"/>
      <w:bCs/>
      <w:sz w:val="22"/>
      <w:lang w:val="en-GB"/>
    </w:rPr>
  </w:style>
  <w:style w:type="paragraph" w:customStyle="1" w:styleId="Text3">
    <w:name w:val="Text3"/>
    <w:qFormat/>
    <w:rsid w:val="002C2B38"/>
    <w:pPr>
      <w:numPr>
        <w:ilvl w:val="2"/>
        <w:numId w:val="17"/>
      </w:numPr>
      <w:spacing w:before="240" w:line="260" w:lineRule="atLeast"/>
      <w:jc w:val="both"/>
    </w:pPr>
    <w:rPr>
      <w:rFonts w:cs="Arial"/>
      <w:bCs/>
      <w:sz w:val="22"/>
      <w:lang w:val="en-GB"/>
    </w:rPr>
  </w:style>
  <w:style w:type="paragraph" w:customStyle="1" w:styleId="Text4">
    <w:name w:val="Text4"/>
    <w:qFormat/>
    <w:rsid w:val="002C2B38"/>
    <w:pPr>
      <w:numPr>
        <w:ilvl w:val="3"/>
        <w:numId w:val="17"/>
      </w:numPr>
      <w:spacing w:before="240" w:line="260" w:lineRule="atLeast"/>
      <w:ind w:left="2160"/>
      <w:jc w:val="both"/>
    </w:pPr>
    <w:rPr>
      <w:rFonts w:cs="Arial"/>
      <w:bCs/>
      <w:sz w:val="22"/>
      <w:lang w:val="en-GB"/>
    </w:rPr>
  </w:style>
  <w:style w:type="paragraph" w:customStyle="1" w:styleId="SchedulePERSO">
    <w:name w:val="Schedule PERSO"/>
    <w:basedOn w:val="Normal"/>
    <w:next w:val="Normal"/>
    <w:qFormat/>
    <w:rsid w:val="007D4C39"/>
    <w:pPr>
      <w:spacing w:after="320"/>
      <w:ind w:left="425"/>
      <w:jc w:val="center"/>
    </w:pPr>
    <w:rPr>
      <w:b/>
      <w:color w:val="000000"/>
      <w:szCs w:val="22"/>
      <w:lang w:eastAsia="en-GB"/>
    </w:rPr>
  </w:style>
  <w:style w:type="character" w:customStyle="1" w:styleId="BodyTextIndentChar">
    <w:name w:val="Body Text Indent Char"/>
    <w:basedOn w:val="DefaultParagraphFont"/>
    <w:link w:val="BodyTextIndent"/>
    <w:rsid w:val="007D4C39"/>
    <w:rPr>
      <w:rFonts w:ascii="Arial Narrow" w:hAnsi="Arial Narrow"/>
      <w:color w:val="000000"/>
      <w:sz w:val="22"/>
      <w:lang w:val="en-GB"/>
    </w:rPr>
  </w:style>
  <w:style w:type="paragraph" w:styleId="ListParagraph">
    <w:name w:val="List Paragraph"/>
    <w:aliases w:val="Table/Figure Heading,Paragraphe  revu,Bullets,references,Numbered paragraph,List Paragraph1,Medium Grid 1 - Accent 21,LIST OF TABLES.,List Paragraph2,List Paragraph-ExecSummary,Medium Grid 1 Accent 2,- List tir"/>
    <w:basedOn w:val="Normal"/>
    <w:link w:val="ListParagraphChar"/>
    <w:uiPriority w:val="34"/>
    <w:qFormat/>
    <w:rsid w:val="001E75D5"/>
    <w:pPr>
      <w:ind w:left="720"/>
      <w:contextualSpacing/>
      <w:jc w:val="left"/>
    </w:pPr>
    <w:rPr>
      <w:lang w:val="fr-FR"/>
    </w:rPr>
  </w:style>
  <w:style w:type="paragraph" w:customStyle="1" w:styleId="StyleSchheadJustifi">
    <w:name w:val="Style Schhead + Justifié"/>
    <w:basedOn w:val="Schhead"/>
    <w:rsid w:val="003C290C"/>
    <w:pPr>
      <w:jc w:val="both"/>
    </w:pPr>
  </w:style>
  <w:style w:type="character" w:customStyle="1" w:styleId="CommentTextChar">
    <w:name w:val="Comment Text Char"/>
    <w:basedOn w:val="DefaultParagraphFont"/>
    <w:link w:val="CommentText"/>
    <w:uiPriority w:val="99"/>
    <w:rsid w:val="009D6758"/>
    <w:rPr>
      <w:lang w:val="en-GB"/>
    </w:rPr>
  </w:style>
  <w:style w:type="character" w:customStyle="1" w:styleId="AATitre4Car">
    <w:name w:val="AA Titre 4 Car"/>
    <w:link w:val="AATitre4"/>
    <w:rsid w:val="00AA2F36"/>
    <w:rPr>
      <w:sz w:val="22"/>
      <w:lang w:val="en-GB"/>
    </w:rPr>
  </w:style>
  <w:style w:type="table" w:customStyle="1" w:styleId="ListTable3-Accent61">
    <w:name w:val="List Table 3 - Accent 61"/>
    <w:basedOn w:val="TableNormal"/>
    <w:next w:val="TableNormal"/>
    <w:uiPriority w:val="48"/>
    <w:rsid w:val="00782B2F"/>
    <w:rPr>
      <w:rFonts w:ascii="Calibri" w:eastAsia="Calibri" w:hAnsi="Calibri"/>
      <w:sz w:val="22"/>
      <w:szCs w:val="22"/>
      <w:lang w:val="en-AU" w:eastAsia="en-US"/>
    </w:rPr>
    <w:tblPr>
      <w:tblStyleRowBandSize w:val="1"/>
      <w:tblStyleColBandSize w:val="1"/>
      <w:tblBorders>
        <w:top w:val="single" w:sz="4" w:space="0" w:color="70AD47"/>
        <w:left w:val="single" w:sz="4" w:space="0" w:color="70AD47"/>
        <w:bottom w:val="single" w:sz="4" w:space="0" w:color="70AD47"/>
        <w:right w:val="single" w:sz="4" w:space="0" w:color="70AD47"/>
      </w:tblBorders>
    </w:tblPr>
    <w:tblStylePr w:type="firstRow">
      <w:rPr>
        <w:b/>
        <w:bCs/>
        <w:color w:val="FFFFFF"/>
      </w:rPr>
      <w:tblPr/>
      <w:tcPr>
        <w:shd w:val="clear" w:color="auto" w:fill="70AD47"/>
      </w:tcPr>
    </w:tblStylePr>
    <w:tblStylePr w:type="lastRow">
      <w:rPr>
        <w:b/>
        <w:bCs/>
      </w:rPr>
      <w:tblPr/>
      <w:tcPr>
        <w:tcBorders>
          <w:top w:val="double" w:sz="4" w:space="0" w:color="70AD47"/>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70AD47"/>
          <w:right w:val="single" w:sz="4" w:space="0" w:color="70AD47"/>
        </w:tcBorders>
      </w:tcPr>
    </w:tblStylePr>
    <w:tblStylePr w:type="band1Horz">
      <w:tblPr/>
      <w:tcPr>
        <w:tcBorders>
          <w:top w:val="single" w:sz="4" w:space="0" w:color="70AD47"/>
          <w:bottom w:val="single" w:sz="4" w:space="0" w:color="70AD47"/>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left w:val="nil"/>
        </w:tcBorders>
      </w:tcPr>
    </w:tblStylePr>
    <w:tblStylePr w:type="swCell">
      <w:tblPr/>
      <w:tcPr>
        <w:tcBorders>
          <w:top w:val="double" w:sz="4" w:space="0" w:color="70AD47"/>
          <w:right w:val="nil"/>
        </w:tcBorders>
      </w:tcPr>
    </w:tblStylePr>
  </w:style>
  <w:style w:type="paragraph" w:customStyle="1" w:styleId="Paragraphedeliste1">
    <w:name w:val="Paragraphe de liste1"/>
    <w:basedOn w:val="Normal"/>
    <w:link w:val="ParagraphedelisteCar"/>
    <w:uiPriority w:val="34"/>
    <w:qFormat/>
    <w:rsid w:val="003326FF"/>
    <w:pPr>
      <w:spacing w:after="200" w:line="276" w:lineRule="auto"/>
      <w:ind w:left="720"/>
      <w:contextualSpacing/>
      <w:jc w:val="left"/>
    </w:pPr>
    <w:rPr>
      <w:rFonts w:asciiTheme="minorHAnsi" w:eastAsiaTheme="minorHAnsi" w:hAnsiTheme="minorHAnsi" w:cstheme="minorBidi"/>
      <w:szCs w:val="22"/>
      <w:lang w:val="fr-FR" w:eastAsia="en-US"/>
    </w:rPr>
  </w:style>
  <w:style w:type="character" w:customStyle="1" w:styleId="ParagraphedelisteCar">
    <w:name w:val="Paragraphe de liste Car"/>
    <w:link w:val="Paragraphedeliste1"/>
    <w:uiPriority w:val="34"/>
    <w:qFormat/>
    <w:locked/>
    <w:rsid w:val="003326FF"/>
    <w:rPr>
      <w:rFonts w:asciiTheme="minorHAnsi" w:eastAsiaTheme="minorHAnsi" w:hAnsiTheme="minorHAnsi" w:cstheme="minorBidi"/>
      <w:sz w:val="22"/>
      <w:szCs w:val="22"/>
      <w:lang w:eastAsia="en-US"/>
    </w:rPr>
  </w:style>
  <w:style w:type="paragraph" w:customStyle="1" w:styleId="Tab">
    <w:name w:val="Tab"/>
    <w:basedOn w:val="Normal"/>
    <w:qFormat/>
    <w:rsid w:val="003326FF"/>
    <w:pPr>
      <w:widowControl w:val="0"/>
      <w:autoSpaceDE w:val="0"/>
      <w:autoSpaceDN w:val="0"/>
      <w:adjustRightInd w:val="0"/>
      <w:spacing w:before="20" w:after="20"/>
      <w:jc w:val="center"/>
    </w:pPr>
    <w:rPr>
      <w:rFonts w:ascii="Swis721 LtCn BT" w:hAnsi="Swis721 LtCn BT"/>
      <w:bCs/>
      <w:color w:val="000000"/>
      <w:sz w:val="20"/>
      <w:szCs w:val="22"/>
      <w:lang w:val="fr-FR"/>
    </w:rPr>
  </w:style>
  <w:style w:type="character" w:customStyle="1" w:styleId="ListParagraphChar">
    <w:name w:val="List Paragraph Char"/>
    <w:aliases w:val="Table/Figure Heading Char,Paragraphe  revu Char,Bullets Char,references Char,Numbered paragraph Char,List Paragraph1 Char,Medium Grid 1 - Accent 21 Char,LIST OF TABLES. Char,List Paragraph2 Char,List Paragraph-ExecSummary Char"/>
    <w:link w:val="ListParagraph"/>
    <w:uiPriority w:val="34"/>
    <w:qFormat/>
    <w:rsid w:val="000A40CF"/>
    <w:rPr>
      <w:sz w:val="22"/>
    </w:rPr>
  </w:style>
  <w:style w:type="character" w:customStyle="1" w:styleId="FootnoteTextChar1">
    <w:name w:val="Footnote Text Char1"/>
    <w:aliases w:val="Footnote Text Char Char1,Footnote Text Char Char Char Char,Footnote Text Char Char Char1,Fußnote Char,single space Char,FOOTNOTES Char,fn Char,ft Char,ADB Char,pod carou Char,Footnote Text Char2 Char Char,footnote text Char"/>
    <w:basedOn w:val="DefaultParagraphFont"/>
    <w:uiPriority w:val="99"/>
    <w:semiHidden/>
    <w:locked/>
    <w:rsid w:val="0020210F"/>
    <w:rPr>
      <w:lang w:val="en-GB"/>
    </w:rPr>
  </w:style>
  <w:style w:type="character" w:customStyle="1" w:styleId="TitleChar">
    <w:name w:val="Title Char"/>
    <w:basedOn w:val="DefaultParagraphFont"/>
    <w:link w:val="Title"/>
    <w:rsid w:val="0020210F"/>
    <w:rPr>
      <w:rFonts w:ascii="Arial" w:hAnsi="Arial" w:cs="Arial"/>
      <w:b/>
      <w:bCs/>
      <w:sz w:val="22"/>
      <w:u w:val="single"/>
      <w:lang w:val="en-GB"/>
    </w:rPr>
  </w:style>
  <w:style w:type="paragraph" w:customStyle="1" w:styleId="BVIfnrCarCarCarCarCarCarChar">
    <w:name w:val="BVI fnr Car Car Car Car Car Car Char"/>
    <w:aliases w:val="BVI fnr Car Car Car Car1 Car Car Car Car Char,BVI fnr Car Car Car Car Car Car Car Char,BVI fnr Car Car Car Car Car Car Car Car Car Car Char,ftr Char Char"/>
    <w:basedOn w:val="Normal"/>
    <w:next w:val="Normal"/>
    <w:link w:val="FootnoteReference"/>
    <w:uiPriority w:val="99"/>
    <w:rsid w:val="0020210F"/>
    <w:pPr>
      <w:spacing w:after="160" w:line="240" w:lineRule="exact"/>
      <w:jc w:val="left"/>
    </w:pPr>
    <w:rPr>
      <w:sz w:val="20"/>
      <w:vertAlign w:val="superscript"/>
      <w:lang w:val="fr-FR"/>
    </w:rPr>
  </w:style>
  <w:style w:type="character" w:customStyle="1" w:styleId="Text1Char">
    <w:name w:val="Text 1 Char"/>
    <w:link w:val="Text10"/>
    <w:locked/>
    <w:rsid w:val="0020210F"/>
    <w:rPr>
      <w:sz w:val="24"/>
      <w:szCs w:val="24"/>
      <w:lang w:val="en-GB" w:eastAsia="zh-CN"/>
    </w:rPr>
  </w:style>
  <w:style w:type="paragraph" w:customStyle="1" w:styleId="Text10">
    <w:name w:val="Text 1"/>
    <w:basedOn w:val="Normal"/>
    <w:link w:val="Text1Char"/>
    <w:rsid w:val="0020210F"/>
    <w:pPr>
      <w:spacing w:before="120" w:after="120"/>
      <w:ind w:left="850"/>
    </w:pPr>
    <w:rPr>
      <w:sz w:val="24"/>
      <w:szCs w:val="24"/>
      <w:lang w:eastAsia="zh-CN"/>
    </w:rPr>
  </w:style>
  <w:style w:type="paragraph" w:customStyle="1" w:styleId="Num6">
    <w:name w:val="Num6"/>
    <w:qFormat/>
    <w:rsid w:val="008D7F52"/>
    <w:pPr>
      <w:spacing w:before="240" w:line="260" w:lineRule="atLeast"/>
      <w:ind w:left="720" w:hanging="720"/>
      <w:jc w:val="both"/>
    </w:pPr>
    <w:rPr>
      <w:rFonts w:eastAsia="Calibri"/>
      <w:sz w:val="22"/>
      <w:szCs w:val="22"/>
      <w:lang w:eastAsia="en-US"/>
    </w:rPr>
  </w:style>
  <w:style w:type="paragraph" w:customStyle="1" w:styleId="listepuce2retrait">
    <w:name w:val="liste puce 2 retrait"/>
    <w:basedOn w:val="Normal"/>
    <w:rsid w:val="0093240E"/>
    <w:pPr>
      <w:numPr>
        <w:numId w:val="28"/>
      </w:numPr>
      <w:spacing w:after="240" w:line="260" w:lineRule="exact"/>
    </w:pPr>
    <w:rPr>
      <w:rFonts w:ascii="Arial Narrow" w:hAnsi="Arial Narrow"/>
      <w:lang w:val="fr-FR"/>
    </w:rPr>
  </w:style>
  <w:style w:type="paragraph" w:customStyle="1" w:styleId="AATitre50">
    <w:name w:val="AA Titre  5"/>
    <w:basedOn w:val="Normal"/>
    <w:rsid w:val="0093240E"/>
    <w:pPr>
      <w:tabs>
        <w:tab w:val="num" w:pos="1790"/>
      </w:tabs>
      <w:spacing w:before="120" w:after="120" w:line="260" w:lineRule="exact"/>
      <w:ind w:left="1714" w:hanging="284"/>
      <w:outlineLvl w:val="4"/>
    </w:pPr>
    <w:rPr>
      <w:lang w:val="fr-FR"/>
    </w:rPr>
  </w:style>
  <w:style w:type="character" w:customStyle="1" w:styleId="HeaderChar">
    <w:name w:val="Header Char"/>
    <w:link w:val="Header"/>
    <w:uiPriority w:val="99"/>
    <w:rsid w:val="00AF1F3F"/>
    <w:rPr>
      <w:sz w:val="22"/>
      <w:lang w:val="en-GB"/>
    </w:rPr>
  </w:style>
  <w:style w:type="paragraph" w:customStyle="1" w:styleId="AnxHead">
    <w:name w:val="AnxHead"/>
    <w:rsid w:val="00FB10AA"/>
    <w:pPr>
      <w:pageBreakBefore/>
      <w:spacing w:before="120" w:after="200" w:line="240" w:lineRule="exact"/>
      <w:jc w:val="center"/>
    </w:pPr>
    <w:rPr>
      <w:rFonts w:ascii="Times New Roman Bold" w:eastAsia="Calibri" w:hAnsi="Times New Roman Bold"/>
      <w:b/>
      <w:sz w:val="22"/>
      <w:szCs w:val="22"/>
      <w:lang w:eastAsia="en-US"/>
    </w:rPr>
  </w:style>
  <w:style w:type="paragraph" w:customStyle="1" w:styleId="AnxPart">
    <w:name w:val="AnxPart"/>
    <w:rsid w:val="00187BEC"/>
    <w:pPr>
      <w:spacing w:before="200" w:line="260" w:lineRule="atLeast"/>
      <w:jc w:val="both"/>
    </w:pPr>
    <w:rPr>
      <w:rFonts w:ascii="Times New Roman Bold" w:eastAsia="Calibri" w:hAnsi="Times New Roman Bold"/>
      <w:b/>
      <w:smallCaps/>
      <w:sz w:val="22"/>
      <w:szCs w:val="22"/>
      <w:lang w:eastAsia="en-US"/>
    </w:rPr>
  </w:style>
  <w:style w:type="paragraph" w:customStyle="1" w:styleId="Parties1">
    <w:name w:val="Parties(1)"/>
    <w:rsid w:val="00DA5828"/>
    <w:pPr>
      <w:numPr>
        <w:numId w:val="35"/>
      </w:numPr>
      <w:spacing w:before="200" w:line="260" w:lineRule="atLeast"/>
      <w:jc w:val="both"/>
    </w:pPr>
    <w:rPr>
      <w:rFonts w:eastAsia="Calibri"/>
      <w:sz w:val="22"/>
      <w:szCs w:val="22"/>
      <w:lang w:eastAsia="en-US"/>
    </w:rPr>
  </w:style>
  <w:style w:type="paragraph" w:customStyle="1" w:styleId="PartiesA">
    <w:name w:val="Parties(A)"/>
    <w:rsid w:val="00DA5828"/>
    <w:pPr>
      <w:numPr>
        <w:ilvl w:val="1"/>
        <w:numId w:val="35"/>
      </w:numPr>
      <w:spacing w:before="200" w:line="260" w:lineRule="atLeast"/>
      <w:jc w:val="both"/>
    </w:pPr>
    <w:rPr>
      <w:rFonts w:eastAsia="Calibri"/>
      <w:sz w:val="22"/>
      <w:szCs w:val="22"/>
      <w:lang w:eastAsia="en-US"/>
    </w:rPr>
  </w:style>
  <w:style w:type="paragraph" w:customStyle="1" w:styleId="Docnor">
    <w:name w:val="Docnor"/>
    <w:rsid w:val="00DA5828"/>
    <w:rPr>
      <w:rFonts w:eastAsia="Calibri"/>
      <w:sz w:val="22"/>
      <w:szCs w:val="22"/>
      <w:lang w:eastAsia="en-US"/>
    </w:rPr>
  </w:style>
  <w:style w:type="paragraph" w:customStyle="1" w:styleId="AnxHead1">
    <w:name w:val="AnxHead1"/>
    <w:rsid w:val="00674FAE"/>
    <w:pPr>
      <w:spacing w:before="200" w:line="260" w:lineRule="atLeast"/>
      <w:ind w:left="5104"/>
      <w:jc w:val="center"/>
    </w:pPr>
    <w:rPr>
      <w:rFonts w:ascii="Times New Roman Bold" w:eastAsia="Calibri" w:hAnsi="Times New Roman Bold"/>
      <w:b/>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7362614">
      <w:bodyDiv w:val="1"/>
      <w:marLeft w:val="0"/>
      <w:marRight w:val="0"/>
      <w:marTop w:val="0"/>
      <w:marBottom w:val="0"/>
      <w:divBdr>
        <w:top w:val="none" w:sz="0" w:space="0" w:color="auto"/>
        <w:left w:val="none" w:sz="0" w:space="0" w:color="auto"/>
        <w:bottom w:val="none" w:sz="0" w:space="0" w:color="auto"/>
        <w:right w:val="none" w:sz="0" w:space="0" w:color="auto"/>
      </w:divBdr>
    </w:div>
    <w:div w:id="138960592">
      <w:bodyDiv w:val="1"/>
      <w:marLeft w:val="0"/>
      <w:marRight w:val="0"/>
      <w:marTop w:val="0"/>
      <w:marBottom w:val="0"/>
      <w:divBdr>
        <w:top w:val="none" w:sz="0" w:space="0" w:color="auto"/>
        <w:left w:val="none" w:sz="0" w:space="0" w:color="auto"/>
        <w:bottom w:val="none" w:sz="0" w:space="0" w:color="auto"/>
        <w:right w:val="none" w:sz="0" w:space="0" w:color="auto"/>
      </w:divBdr>
    </w:div>
    <w:div w:id="329842900">
      <w:bodyDiv w:val="1"/>
      <w:marLeft w:val="0"/>
      <w:marRight w:val="0"/>
      <w:marTop w:val="0"/>
      <w:marBottom w:val="0"/>
      <w:divBdr>
        <w:top w:val="none" w:sz="0" w:space="0" w:color="auto"/>
        <w:left w:val="none" w:sz="0" w:space="0" w:color="auto"/>
        <w:bottom w:val="none" w:sz="0" w:space="0" w:color="auto"/>
        <w:right w:val="none" w:sz="0" w:space="0" w:color="auto"/>
      </w:divBdr>
    </w:div>
    <w:div w:id="350033695">
      <w:bodyDiv w:val="1"/>
      <w:marLeft w:val="0"/>
      <w:marRight w:val="0"/>
      <w:marTop w:val="0"/>
      <w:marBottom w:val="0"/>
      <w:divBdr>
        <w:top w:val="none" w:sz="0" w:space="0" w:color="auto"/>
        <w:left w:val="none" w:sz="0" w:space="0" w:color="auto"/>
        <w:bottom w:val="none" w:sz="0" w:space="0" w:color="auto"/>
        <w:right w:val="none" w:sz="0" w:space="0" w:color="auto"/>
      </w:divBdr>
    </w:div>
    <w:div w:id="634022539">
      <w:bodyDiv w:val="1"/>
      <w:marLeft w:val="0"/>
      <w:marRight w:val="0"/>
      <w:marTop w:val="0"/>
      <w:marBottom w:val="0"/>
      <w:divBdr>
        <w:top w:val="none" w:sz="0" w:space="0" w:color="auto"/>
        <w:left w:val="none" w:sz="0" w:space="0" w:color="auto"/>
        <w:bottom w:val="none" w:sz="0" w:space="0" w:color="auto"/>
        <w:right w:val="none" w:sz="0" w:space="0" w:color="auto"/>
      </w:divBdr>
    </w:div>
    <w:div w:id="738795837">
      <w:bodyDiv w:val="1"/>
      <w:marLeft w:val="0"/>
      <w:marRight w:val="0"/>
      <w:marTop w:val="0"/>
      <w:marBottom w:val="0"/>
      <w:divBdr>
        <w:top w:val="none" w:sz="0" w:space="0" w:color="auto"/>
        <w:left w:val="none" w:sz="0" w:space="0" w:color="auto"/>
        <w:bottom w:val="none" w:sz="0" w:space="0" w:color="auto"/>
        <w:right w:val="none" w:sz="0" w:space="0" w:color="auto"/>
      </w:divBdr>
    </w:div>
    <w:div w:id="799416041">
      <w:bodyDiv w:val="1"/>
      <w:marLeft w:val="0"/>
      <w:marRight w:val="0"/>
      <w:marTop w:val="0"/>
      <w:marBottom w:val="0"/>
      <w:divBdr>
        <w:top w:val="none" w:sz="0" w:space="0" w:color="auto"/>
        <w:left w:val="none" w:sz="0" w:space="0" w:color="auto"/>
        <w:bottom w:val="none" w:sz="0" w:space="0" w:color="auto"/>
        <w:right w:val="none" w:sz="0" w:space="0" w:color="auto"/>
      </w:divBdr>
    </w:div>
    <w:div w:id="918564248">
      <w:bodyDiv w:val="1"/>
      <w:marLeft w:val="0"/>
      <w:marRight w:val="0"/>
      <w:marTop w:val="0"/>
      <w:marBottom w:val="0"/>
      <w:divBdr>
        <w:top w:val="none" w:sz="0" w:space="0" w:color="auto"/>
        <w:left w:val="none" w:sz="0" w:space="0" w:color="auto"/>
        <w:bottom w:val="none" w:sz="0" w:space="0" w:color="auto"/>
        <w:right w:val="none" w:sz="0" w:space="0" w:color="auto"/>
      </w:divBdr>
    </w:div>
    <w:div w:id="1134983440">
      <w:bodyDiv w:val="1"/>
      <w:marLeft w:val="0"/>
      <w:marRight w:val="0"/>
      <w:marTop w:val="0"/>
      <w:marBottom w:val="0"/>
      <w:divBdr>
        <w:top w:val="none" w:sz="0" w:space="0" w:color="auto"/>
        <w:left w:val="none" w:sz="0" w:space="0" w:color="auto"/>
        <w:bottom w:val="none" w:sz="0" w:space="0" w:color="auto"/>
        <w:right w:val="none" w:sz="0" w:space="0" w:color="auto"/>
      </w:divBdr>
    </w:div>
    <w:div w:id="1209486222">
      <w:bodyDiv w:val="1"/>
      <w:marLeft w:val="0"/>
      <w:marRight w:val="0"/>
      <w:marTop w:val="0"/>
      <w:marBottom w:val="0"/>
      <w:divBdr>
        <w:top w:val="none" w:sz="0" w:space="0" w:color="auto"/>
        <w:left w:val="none" w:sz="0" w:space="0" w:color="auto"/>
        <w:bottom w:val="none" w:sz="0" w:space="0" w:color="auto"/>
        <w:right w:val="none" w:sz="0" w:space="0" w:color="auto"/>
      </w:divBdr>
    </w:div>
    <w:div w:id="1226914025">
      <w:bodyDiv w:val="1"/>
      <w:marLeft w:val="0"/>
      <w:marRight w:val="0"/>
      <w:marTop w:val="0"/>
      <w:marBottom w:val="0"/>
      <w:divBdr>
        <w:top w:val="none" w:sz="0" w:space="0" w:color="auto"/>
        <w:left w:val="none" w:sz="0" w:space="0" w:color="auto"/>
        <w:bottom w:val="none" w:sz="0" w:space="0" w:color="auto"/>
        <w:right w:val="none" w:sz="0" w:space="0" w:color="auto"/>
      </w:divBdr>
    </w:div>
    <w:div w:id="1320382219">
      <w:bodyDiv w:val="1"/>
      <w:marLeft w:val="0"/>
      <w:marRight w:val="0"/>
      <w:marTop w:val="0"/>
      <w:marBottom w:val="0"/>
      <w:divBdr>
        <w:top w:val="none" w:sz="0" w:space="0" w:color="auto"/>
        <w:left w:val="none" w:sz="0" w:space="0" w:color="auto"/>
        <w:bottom w:val="none" w:sz="0" w:space="0" w:color="auto"/>
        <w:right w:val="none" w:sz="0" w:space="0" w:color="auto"/>
      </w:divBdr>
    </w:div>
    <w:div w:id="1391155043">
      <w:bodyDiv w:val="1"/>
      <w:marLeft w:val="0"/>
      <w:marRight w:val="0"/>
      <w:marTop w:val="0"/>
      <w:marBottom w:val="0"/>
      <w:divBdr>
        <w:top w:val="none" w:sz="0" w:space="0" w:color="auto"/>
        <w:left w:val="none" w:sz="0" w:space="0" w:color="auto"/>
        <w:bottom w:val="none" w:sz="0" w:space="0" w:color="auto"/>
        <w:right w:val="none" w:sz="0" w:space="0" w:color="auto"/>
      </w:divBdr>
    </w:div>
    <w:div w:id="1392729010">
      <w:bodyDiv w:val="1"/>
      <w:marLeft w:val="0"/>
      <w:marRight w:val="0"/>
      <w:marTop w:val="0"/>
      <w:marBottom w:val="0"/>
      <w:divBdr>
        <w:top w:val="none" w:sz="0" w:space="0" w:color="auto"/>
        <w:left w:val="none" w:sz="0" w:space="0" w:color="auto"/>
        <w:bottom w:val="none" w:sz="0" w:space="0" w:color="auto"/>
        <w:right w:val="none" w:sz="0" w:space="0" w:color="auto"/>
      </w:divBdr>
    </w:div>
    <w:div w:id="1479036717">
      <w:bodyDiv w:val="1"/>
      <w:marLeft w:val="0"/>
      <w:marRight w:val="0"/>
      <w:marTop w:val="0"/>
      <w:marBottom w:val="0"/>
      <w:divBdr>
        <w:top w:val="none" w:sz="0" w:space="0" w:color="auto"/>
        <w:left w:val="none" w:sz="0" w:space="0" w:color="auto"/>
        <w:bottom w:val="none" w:sz="0" w:space="0" w:color="auto"/>
        <w:right w:val="none" w:sz="0" w:space="0" w:color="auto"/>
      </w:divBdr>
    </w:div>
    <w:div w:id="1565749328">
      <w:bodyDiv w:val="1"/>
      <w:marLeft w:val="0"/>
      <w:marRight w:val="0"/>
      <w:marTop w:val="0"/>
      <w:marBottom w:val="0"/>
      <w:divBdr>
        <w:top w:val="none" w:sz="0" w:space="0" w:color="auto"/>
        <w:left w:val="none" w:sz="0" w:space="0" w:color="auto"/>
        <w:bottom w:val="none" w:sz="0" w:space="0" w:color="auto"/>
        <w:right w:val="none" w:sz="0" w:space="0" w:color="auto"/>
      </w:divBdr>
    </w:div>
    <w:div w:id="1656102946">
      <w:bodyDiv w:val="1"/>
      <w:marLeft w:val="0"/>
      <w:marRight w:val="0"/>
      <w:marTop w:val="0"/>
      <w:marBottom w:val="0"/>
      <w:divBdr>
        <w:top w:val="none" w:sz="0" w:space="0" w:color="auto"/>
        <w:left w:val="none" w:sz="0" w:space="0" w:color="auto"/>
        <w:bottom w:val="none" w:sz="0" w:space="0" w:color="auto"/>
        <w:right w:val="none" w:sz="0" w:space="0" w:color="auto"/>
      </w:divBdr>
    </w:div>
    <w:div w:id="1854149098">
      <w:bodyDiv w:val="1"/>
      <w:marLeft w:val="0"/>
      <w:marRight w:val="0"/>
      <w:marTop w:val="0"/>
      <w:marBottom w:val="0"/>
      <w:divBdr>
        <w:top w:val="none" w:sz="0" w:space="0" w:color="auto"/>
        <w:left w:val="none" w:sz="0" w:space="0" w:color="auto"/>
        <w:bottom w:val="none" w:sz="0" w:space="0" w:color="auto"/>
        <w:right w:val="none" w:sz="0" w:space="0" w:color="auto"/>
      </w:divBdr>
    </w:div>
    <w:div w:id="1892812112">
      <w:bodyDiv w:val="1"/>
      <w:marLeft w:val="0"/>
      <w:marRight w:val="0"/>
      <w:marTop w:val="0"/>
      <w:marBottom w:val="0"/>
      <w:divBdr>
        <w:top w:val="none" w:sz="0" w:space="0" w:color="auto"/>
        <w:left w:val="none" w:sz="0" w:space="0" w:color="auto"/>
        <w:bottom w:val="none" w:sz="0" w:space="0" w:color="auto"/>
        <w:right w:val="none" w:sz="0" w:space="0" w:color="auto"/>
      </w:divBdr>
    </w:div>
    <w:div w:id="1948541772">
      <w:bodyDiv w:val="1"/>
      <w:marLeft w:val="0"/>
      <w:marRight w:val="0"/>
      <w:marTop w:val="0"/>
      <w:marBottom w:val="0"/>
      <w:divBdr>
        <w:top w:val="none" w:sz="0" w:space="0" w:color="auto"/>
        <w:left w:val="none" w:sz="0" w:space="0" w:color="auto"/>
        <w:bottom w:val="none" w:sz="0" w:space="0" w:color="auto"/>
        <w:right w:val="none" w:sz="0" w:space="0" w:color="auto"/>
      </w:divBdr>
    </w:div>
    <w:div w:id="1994679244">
      <w:bodyDiv w:val="1"/>
      <w:marLeft w:val="0"/>
      <w:marRight w:val="0"/>
      <w:marTop w:val="0"/>
      <w:marBottom w:val="0"/>
      <w:divBdr>
        <w:top w:val="none" w:sz="0" w:space="0" w:color="auto"/>
        <w:left w:val="none" w:sz="0" w:space="0" w:color="auto"/>
        <w:bottom w:val="none" w:sz="0" w:space="0" w:color="auto"/>
        <w:right w:val="none" w:sz="0" w:space="0" w:color="auto"/>
      </w:divBdr>
    </w:div>
    <w:div w:id="2100521136">
      <w:bodyDiv w:val="1"/>
      <w:marLeft w:val="0"/>
      <w:marRight w:val="0"/>
      <w:marTop w:val="0"/>
      <w:marBottom w:val="0"/>
      <w:divBdr>
        <w:top w:val="none" w:sz="0" w:space="0" w:color="auto"/>
        <w:left w:val="none" w:sz="0" w:space="0" w:color="auto"/>
        <w:bottom w:val="none" w:sz="0" w:space="0" w:color="auto"/>
        <w:right w:val="none" w:sz="0" w:space="0" w:color="auto"/>
      </w:divBdr>
    </w:div>
    <w:div w:id="21277729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fd.fr/fr"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www.afd.fr/en/combating-corruption"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F47F410E-3877-4F24-951E-07D50202C8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4</Pages>
  <Words>1872</Words>
  <Characters>10671</Characters>
  <Application>Microsoft Office Word</Application>
  <DocSecurity>0</DocSecurity>
  <Lines>88</Lines>
  <Paragraphs>25</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AFD</Company>
  <LinksUpToDate>false</LinksUpToDate>
  <CharactersWithSpaces>12518</CharactersWithSpaces>
  <SharedDoc>false</SharedDoc>
  <HLinks>
    <vt:vector size="30" baseType="variant">
      <vt:variant>
        <vt:i4>6750314</vt:i4>
      </vt:variant>
      <vt:variant>
        <vt:i4>393</vt:i4>
      </vt:variant>
      <vt:variant>
        <vt:i4>0</vt:i4>
      </vt:variant>
      <vt:variant>
        <vt:i4>5</vt:i4>
      </vt:variant>
      <vt:variant>
        <vt:lpwstr>http://www.afd.fr/</vt:lpwstr>
      </vt:variant>
      <vt:variant>
        <vt:lpwstr/>
      </vt:variant>
      <vt:variant>
        <vt:i4>5701702</vt:i4>
      </vt:variant>
      <vt:variant>
        <vt:i4>330</vt:i4>
      </vt:variant>
      <vt:variant>
        <vt:i4>0</vt:i4>
      </vt:variant>
      <vt:variant>
        <vt:i4>5</vt:i4>
      </vt:variant>
      <vt:variant>
        <vt:lpwstr>http://www.fatf-gafi.org/fr/pages/glossaire/a-c/</vt:lpwstr>
      </vt:variant>
      <vt:variant>
        <vt:lpwstr/>
      </vt:variant>
      <vt:variant>
        <vt:i4>5570613</vt:i4>
      </vt:variant>
      <vt:variant>
        <vt:i4>315</vt:i4>
      </vt:variant>
      <vt:variant>
        <vt:i4>0</vt:i4>
      </vt:variant>
      <vt:variant>
        <vt:i4>5</vt:i4>
      </vt:variant>
      <vt:variant>
        <vt:lpwstr>http://www.tresor.economie.gouv.fr/4248_liste-nationale</vt:lpwstr>
      </vt:variant>
      <vt:variant>
        <vt:lpwstr/>
      </vt:variant>
      <vt:variant>
        <vt:i4>4063232</vt:i4>
      </vt:variant>
      <vt:variant>
        <vt:i4>312</vt:i4>
      </vt:variant>
      <vt:variant>
        <vt:i4>0</vt:i4>
      </vt:variant>
      <vt:variant>
        <vt:i4>5</vt:i4>
      </vt:variant>
      <vt:variant>
        <vt:lpwstr>http://eeas.europa.eu/cfsp/sanctions/consol-list_en.htm</vt:lpwstr>
      </vt:variant>
      <vt:variant>
        <vt:lpwstr/>
      </vt:variant>
      <vt:variant>
        <vt:i4>7208976</vt:i4>
      </vt:variant>
      <vt:variant>
        <vt:i4>309</vt:i4>
      </vt:variant>
      <vt:variant>
        <vt:i4>0</vt:i4>
      </vt:variant>
      <vt:variant>
        <vt:i4>5</vt:i4>
      </vt:variant>
      <vt:variant>
        <vt:lpwstr>http://www.un.org/sc/committees/list_compend.shtml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DESVALLEES Pascale</dc:creator>
  <cp:lastModifiedBy>Julie Pillet</cp:lastModifiedBy>
  <cp:revision>8</cp:revision>
  <cp:lastPrinted>2020-02-12T03:07:00Z</cp:lastPrinted>
  <dcterms:created xsi:type="dcterms:W3CDTF">2024-11-18T23:37:00Z</dcterms:created>
  <dcterms:modified xsi:type="dcterms:W3CDTF">2024-12-10T20:44:00Z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ient">
    <vt:lpwstr>0040016</vt:lpwstr>
  </property>
  <property fmtid="{D5CDD505-2E9C-101B-9397-08002B2CF9AE}" pid="3" name="Matter">
    <vt:lpwstr>0000012</vt:lpwstr>
  </property>
  <property fmtid="{D5CDD505-2E9C-101B-9397-08002B2CF9AE}" pid="4" name="cpClientMatter">
    <vt:lpwstr>0040016-0000012</vt:lpwstr>
  </property>
  <property fmtid="{D5CDD505-2E9C-101B-9397-08002B2CF9AE}" pid="5" name="cpDocRef">
    <vt:lpwstr>PA:12223518.4</vt:lpwstr>
  </property>
  <property fmtid="{D5CDD505-2E9C-101B-9397-08002B2CF9AE}" pid="6" name="cpCombinedRef">
    <vt:lpwstr>0040016-0000012 PA:12223518.4</vt:lpwstr>
  </property>
</Properties>
</file>